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50EF" w:rsidTr="00D86F92">
        <w:tc>
          <w:tcPr>
            <w:tcW w:w="10456" w:type="dxa"/>
          </w:tcPr>
          <w:p w:rsidR="006D50EF" w:rsidRPr="00900E1A" w:rsidRDefault="006D50EF" w:rsidP="00D86F92">
            <w:pPr>
              <w:tabs>
                <w:tab w:val="left" w:pos="3740"/>
              </w:tabs>
              <w:jc w:val="center"/>
              <w:rPr>
                <w:rFonts w:ascii="Script cole" w:hAnsi="Script cole"/>
              </w:rPr>
            </w:pPr>
            <w:r>
              <w:t> </w:t>
            </w:r>
            <w:r w:rsidRPr="00900E1A">
              <w:rPr>
                <w:rFonts w:ascii="Script cole" w:hAnsi="Script cole"/>
                <w:sz w:val="20"/>
                <w:szCs w:val="18"/>
              </w:rPr>
              <w:t>« Si l'homme se résigne au travail c'est qu'il pense que ce travail un jour aura sa récompense. » </w:t>
            </w:r>
            <w:r w:rsidRPr="00900E1A">
              <w:rPr>
                <w:rFonts w:ascii="Script cole" w:hAnsi="Script cole" w:cs="Helvetica"/>
                <w:color w:val="000000"/>
                <w:sz w:val="20"/>
                <w:szCs w:val="20"/>
              </w:rPr>
              <w:br/>
            </w:r>
            <w:r w:rsidRPr="00900E1A">
              <w:rPr>
                <w:rFonts w:ascii="Script cole" w:hAnsi="Script cole" w:cs="Helvetica"/>
                <w:color w:val="000000"/>
                <w:sz w:val="20"/>
                <w:szCs w:val="20"/>
                <w:shd w:val="clear" w:color="auto" w:fill="FFFFFF"/>
              </w:rPr>
              <w:t>Citation de </w:t>
            </w:r>
            <w:hyperlink r:id="rId4" w:history="1">
              <w:r w:rsidRPr="00900E1A">
                <w:rPr>
                  <w:rStyle w:val="Lienhypertexte"/>
                  <w:rFonts w:ascii="Script cole" w:hAnsi="Script cole" w:cs="Helvetica"/>
                  <w:color w:val="990000"/>
                  <w:sz w:val="20"/>
                  <w:szCs w:val="20"/>
                  <w:u w:val="none"/>
                  <w:shd w:val="clear" w:color="auto" w:fill="FFFFFF"/>
                </w:rPr>
                <w:t>Publilius Syrus</w:t>
              </w:r>
            </w:hyperlink>
            <w:r w:rsidRPr="00900E1A">
              <w:rPr>
                <w:rFonts w:ascii="Script cole" w:hAnsi="Script cole" w:cs="Helvetica"/>
                <w:color w:val="000000"/>
                <w:sz w:val="20"/>
                <w:szCs w:val="20"/>
                <w:shd w:val="clear" w:color="auto" w:fill="FFFFFF"/>
              </w:rPr>
              <w:t> ; Les sentences et maximes - I</w:t>
            </w:r>
            <w:r w:rsidRPr="00900E1A">
              <w:rPr>
                <w:rFonts w:ascii="Script cole" w:hAnsi="Script cole" w:cs="Helvetica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er</w:t>
            </w:r>
            <w:r w:rsidRPr="00900E1A">
              <w:rPr>
                <w:rFonts w:ascii="Script cole" w:hAnsi="Script cole" w:cs="Helvetica"/>
                <w:color w:val="000000"/>
                <w:sz w:val="20"/>
                <w:szCs w:val="20"/>
                <w:shd w:val="clear" w:color="auto" w:fill="FFFFFF"/>
              </w:rPr>
              <w:t> s. av. J.-C.</w:t>
            </w:r>
          </w:p>
        </w:tc>
      </w:tr>
    </w:tbl>
    <w:p w:rsidR="006D50EF" w:rsidRDefault="006D50EF" w:rsidP="006D50E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50EF" w:rsidTr="00D86F92">
        <w:tc>
          <w:tcPr>
            <w:tcW w:w="10456" w:type="dxa"/>
            <w:shd w:val="clear" w:color="auto" w:fill="FBE4D5" w:themeFill="accent2" w:themeFillTint="33"/>
          </w:tcPr>
          <w:p w:rsidR="006D50EF" w:rsidRPr="001D2D48" w:rsidRDefault="006D50EF" w:rsidP="00D86F92">
            <w:pPr>
              <w:spacing w:before="120" w:after="120"/>
              <w:jc w:val="center"/>
              <w:rPr>
                <w:rFonts w:ascii="Script cole" w:hAnsi="Script cole"/>
              </w:rPr>
            </w:pPr>
            <w:r w:rsidRPr="001D2D48">
              <w:rPr>
                <w:rFonts w:ascii="Script cole" w:hAnsi="Script cole"/>
                <w:sz w:val="28"/>
                <w:szCs w:val="24"/>
              </w:rPr>
              <w:t>FRANÇAIS – Etude de la langue – Lexique</w:t>
            </w:r>
            <w:r w:rsidR="00B76DC4">
              <w:rPr>
                <w:rFonts w:ascii="Script cole" w:hAnsi="Script cole"/>
                <w:sz w:val="28"/>
                <w:szCs w:val="24"/>
              </w:rPr>
              <w:t xml:space="preserve"> - synonyme</w:t>
            </w:r>
            <w:bookmarkStart w:id="0" w:name="_GoBack"/>
            <w:bookmarkEnd w:id="0"/>
          </w:p>
        </w:tc>
      </w:tr>
    </w:tbl>
    <w:p w:rsidR="006D50EF" w:rsidRDefault="006D50EF" w:rsidP="006D50EF">
      <w:r w:rsidRPr="001D2D48">
        <w:rPr>
          <w:b/>
          <w:bCs/>
          <w:u w:val="single"/>
        </w:rPr>
        <w:t>Objectif :</w:t>
      </w:r>
      <w:r>
        <w:t xml:space="preserve"> </w:t>
      </w:r>
      <w:r>
        <w:rPr>
          <w:color w:val="FF0000"/>
        </w:rPr>
        <w:t>C</w:t>
      </w:r>
      <w:r w:rsidRPr="001D2D48">
        <w:rPr>
          <w:color w:val="FF0000"/>
        </w:rPr>
        <w:t>onnaitre, trouver et utiliser des synonymes.</w:t>
      </w:r>
    </w:p>
    <w:p w:rsidR="006D50EF" w:rsidRDefault="006D50EF" w:rsidP="006D50EF">
      <w:r w:rsidRPr="001D2D48">
        <w:rPr>
          <w:b/>
          <w:bCs/>
          <w:u w:val="single"/>
        </w:rPr>
        <w:t>Exercice 1 :</w:t>
      </w:r>
      <w:r>
        <w:t xml:space="preserve"> Donne la définition d’un synonyme.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50EF" w:rsidTr="00D86F92">
        <w:tc>
          <w:tcPr>
            <w:tcW w:w="10456" w:type="dxa"/>
          </w:tcPr>
          <w:p w:rsidR="006D50EF" w:rsidRDefault="006D50EF" w:rsidP="00D86F92"/>
          <w:p w:rsidR="006D50EF" w:rsidRDefault="006D50EF" w:rsidP="00D86F92"/>
        </w:tc>
      </w:tr>
    </w:tbl>
    <w:p w:rsidR="006D50EF" w:rsidRDefault="006D50EF" w:rsidP="006D50EF">
      <w:pPr>
        <w:spacing w:before="120" w:after="120"/>
      </w:pPr>
      <w:r w:rsidRPr="001D2D48">
        <w:rPr>
          <w:b/>
          <w:bCs/>
          <w:u w:val="single"/>
        </w:rPr>
        <w:t>Exercice 2 :</w:t>
      </w:r>
      <w:r>
        <w:t xml:space="preserve"> Trouve 3 synonymes pour chacun des mots suivants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061"/>
        <w:gridCol w:w="3062"/>
        <w:gridCol w:w="3062"/>
      </w:tblGrid>
      <w:tr w:rsidR="006D50EF" w:rsidTr="00D86F92">
        <w:tc>
          <w:tcPr>
            <w:tcW w:w="1271" w:type="dxa"/>
          </w:tcPr>
          <w:p w:rsidR="006D50EF" w:rsidRDefault="006D50EF" w:rsidP="00D86F92">
            <w:pPr>
              <w:spacing w:before="120" w:after="120"/>
            </w:pPr>
            <w:r>
              <w:t>Joli</w:t>
            </w:r>
          </w:p>
        </w:tc>
        <w:tc>
          <w:tcPr>
            <w:tcW w:w="3061" w:type="dxa"/>
          </w:tcPr>
          <w:p w:rsidR="006D50EF" w:rsidRDefault="006D50EF" w:rsidP="00D86F92">
            <w:pPr>
              <w:spacing w:before="120" w:after="120"/>
            </w:pPr>
          </w:p>
        </w:tc>
        <w:tc>
          <w:tcPr>
            <w:tcW w:w="3062" w:type="dxa"/>
          </w:tcPr>
          <w:p w:rsidR="006D50EF" w:rsidRDefault="006D50EF" w:rsidP="00D86F92">
            <w:pPr>
              <w:spacing w:before="120" w:after="120"/>
            </w:pPr>
          </w:p>
        </w:tc>
        <w:tc>
          <w:tcPr>
            <w:tcW w:w="3062" w:type="dxa"/>
          </w:tcPr>
          <w:p w:rsidR="006D50EF" w:rsidRDefault="006D50EF" w:rsidP="00D86F92">
            <w:pPr>
              <w:spacing w:before="120" w:after="120"/>
            </w:pPr>
          </w:p>
        </w:tc>
      </w:tr>
      <w:tr w:rsidR="006D50EF" w:rsidTr="00D86F92">
        <w:tc>
          <w:tcPr>
            <w:tcW w:w="1271" w:type="dxa"/>
          </w:tcPr>
          <w:p w:rsidR="006D50EF" w:rsidRDefault="006D50EF" w:rsidP="00D86F92">
            <w:pPr>
              <w:spacing w:before="120" w:after="120"/>
            </w:pPr>
            <w:r>
              <w:t>Esseulé</w:t>
            </w:r>
          </w:p>
        </w:tc>
        <w:tc>
          <w:tcPr>
            <w:tcW w:w="3061" w:type="dxa"/>
          </w:tcPr>
          <w:p w:rsidR="006D50EF" w:rsidRDefault="006D50EF" w:rsidP="00D86F92">
            <w:pPr>
              <w:spacing w:before="120" w:after="120"/>
            </w:pPr>
          </w:p>
        </w:tc>
        <w:tc>
          <w:tcPr>
            <w:tcW w:w="3062" w:type="dxa"/>
          </w:tcPr>
          <w:p w:rsidR="006D50EF" w:rsidRDefault="006D50EF" w:rsidP="00D86F92">
            <w:pPr>
              <w:spacing w:before="120" w:after="120"/>
            </w:pPr>
          </w:p>
        </w:tc>
        <w:tc>
          <w:tcPr>
            <w:tcW w:w="3062" w:type="dxa"/>
          </w:tcPr>
          <w:p w:rsidR="006D50EF" w:rsidRDefault="006D50EF" w:rsidP="00D86F92">
            <w:pPr>
              <w:spacing w:before="120" w:after="120"/>
            </w:pPr>
          </w:p>
        </w:tc>
      </w:tr>
      <w:tr w:rsidR="006D50EF" w:rsidTr="00D86F92">
        <w:tc>
          <w:tcPr>
            <w:tcW w:w="1271" w:type="dxa"/>
          </w:tcPr>
          <w:p w:rsidR="006D50EF" w:rsidRDefault="006D50EF" w:rsidP="00D86F92">
            <w:pPr>
              <w:spacing w:before="120" w:after="120"/>
            </w:pPr>
            <w:r>
              <w:t>Halte</w:t>
            </w:r>
          </w:p>
        </w:tc>
        <w:tc>
          <w:tcPr>
            <w:tcW w:w="3061" w:type="dxa"/>
          </w:tcPr>
          <w:p w:rsidR="006D50EF" w:rsidRDefault="006D50EF" w:rsidP="00D86F92">
            <w:pPr>
              <w:spacing w:before="120" w:after="120"/>
            </w:pPr>
          </w:p>
        </w:tc>
        <w:tc>
          <w:tcPr>
            <w:tcW w:w="3062" w:type="dxa"/>
          </w:tcPr>
          <w:p w:rsidR="006D50EF" w:rsidRDefault="006D50EF" w:rsidP="00D86F92">
            <w:pPr>
              <w:spacing w:before="120" w:after="120"/>
            </w:pPr>
          </w:p>
        </w:tc>
        <w:tc>
          <w:tcPr>
            <w:tcW w:w="3062" w:type="dxa"/>
          </w:tcPr>
          <w:p w:rsidR="006D50EF" w:rsidRDefault="006D50EF" w:rsidP="00D86F92">
            <w:pPr>
              <w:spacing w:before="120" w:after="120"/>
            </w:pPr>
          </w:p>
        </w:tc>
      </w:tr>
      <w:tr w:rsidR="006D50EF" w:rsidTr="00D86F92">
        <w:tc>
          <w:tcPr>
            <w:tcW w:w="1271" w:type="dxa"/>
          </w:tcPr>
          <w:p w:rsidR="006D50EF" w:rsidRDefault="006D50EF" w:rsidP="00D86F92">
            <w:pPr>
              <w:spacing w:before="120" w:after="120"/>
            </w:pPr>
            <w:r>
              <w:t>Drôle</w:t>
            </w:r>
          </w:p>
        </w:tc>
        <w:tc>
          <w:tcPr>
            <w:tcW w:w="3061" w:type="dxa"/>
          </w:tcPr>
          <w:p w:rsidR="006D50EF" w:rsidRDefault="006D50EF" w:rsidP="00D86F92">
            <w:pPr>
              <w:spacing w:before="120" w:after="120"/>
            </w:pPr>
          </w:p>
        </w:tc>
        <w:tc>
          <w:tcPr>
            <w:tcW w:w="3062" w:type="dxa"/>
          </w:tcPr>
          <w:p w:rsidR="006D50EF" w:rsidRDefault="006D50EF" w:rsidP="00D86F92">
            <w:pPr>
              <w:spacing w:before="120" w:after="120"/>
            </w:pPr>
          </w:p>
        </w:tc>
        <w:tc>
          <w:tcPr>
            <w:tcW w:w="3062" w:type="dxa"/>
          </w:tcPr>
          <w:p w:rsidR="006D50EF" w:rsidRDefault="006D50EF" w:rsidP="00D86F92">
            <w:pPr>
              <w:spacing w:before="120" w:after="120"/>
            </w:pPr>
          </w:p>
        </w:tc>
      </w:tr>
    </w:tbl>
    <w:p w:rsidR="006D50EF" w:rsidRDefault="006D50EF" w:rsidP="006D50EF">
      <w:pPr>
        <w:spacing w:before="120" w:after="120"/>
      </w:pPr>
      <w:r w:rsidRPr="001D2D48">
        <w:rPr>
          <w:b/>
          <w:bCs/>
          <w:u w:val="single"/>
        </w:rPr>
        <w:t>Exercice 3 :</w:t>
      </w:r>
      <w:r>
        <w:t xml:space="preserve"> Retrouve dans cette grille, huit synonymes du verbe demander et colorie-les.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6D50EF" w:rsidRPr="00AA660A" w:rsidTr="00D86F92">
        <w:trPr>
          <w:jc w:val="center"/>
        </w:trPr>
        <w:tc>
          <w:tcPr>
            <w:tcW w:w="8359" w:type="dxa"/>
          </w:tcPr>
          <w:p w:rsidR="006D50EF" w:rsidRPr="000768AB" w:rsidRDefault="006D50EF" w:rsidP="00D86F92">
            <w:pPr>
              <w:spacing w:before="120" w:after="120"/>
              <w:jc w:val="center"/>
              <w:rPr>
                <w:lang w:val="en-US"/>
              </w:rPr>
            </w:pPr>
            <w:r w:rsidRPr="000768AB">
              <w:rPr>
                <w:lang w:val="en-US"/>
              </w:rPr>
              <w:t xml:space="preserve">R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E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V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O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I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B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C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Z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O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H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F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>A</w:t>
            </w:r>
          </w:p>
          <w:p w:rsidR="006D50EF" w:rsidRPr="000768AB" w:rsidRDefault="006D50EF" w:rsidP="00D86F92">
            <w:pPr>
              <w:spacing w:before="120" w:after="120"/>
              <w:jc w:val="center"/>
              <w:rPr>
                <w:lang w:val="de-DE"/>
              </w:rPr>
            </w:pPr>
            <w:r w:rsidRPr="000768AB">
              <w:rPr>
                <w:lang w:val="de-DE"/>
              </w:rPr>
              <w:t xml:space="preserve">P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>X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>R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>E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>C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>D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E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S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I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R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E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>R</w:t>
            </w:r>
          </w:p>
          <w:p w:rsidR="006D50EF" w:rsidRPr="00900E1A" w:rsidRDefault="006D50EF" w:rsidP="00D86F92">
            <w:pPr>
              <w:spacing w:before="120" w:after="120"/>
              <w:jc w:val="center"/>
              <w:rPr>
                <w:lang w:val="en-US"/>
              </w:rPr>
            </w:pPr>
            <w:r w:rsidRPr="00900E1A">
              <w:rPr>
                <w:lang w:val="en-US"/>
              </w:rPr>
              <w:t xml:space="preserve">R </w:t>
            </w:r>
            <w:r w:rsidRPr="00900E1A">
              <w:rPr>
                <w:lang w:val="en-US"/>
              </w:rPr>
              <w:tab/>
              <w:t xml:space="preserve">I </w:t>
            </w:r>
            <w:r w:rsidRPr="00900E1A">
              <w:rPr>
                <w:lang w:val="en-US"/>
              </w:rPr>
              <w:tab/>
              <w:t xml:space="preserve">R </w:t>
            </w:r>
            <w:r w:rsidRPr="00900E1A">
              <w:rPr>
                <w:lang w:val="en-US"/>
              </w:rPr>
              <w:tab/>
              <w:t xml:space="preserve">E </w:t>
            </w:r>
            <w:r w:rsidRPr="00900E1A">
              <w:rPr>
                <w:lang w:val="en-US"/>
              </w:rPr>
              <w:tab/>
              <w:t xml:space="preserve">C </w:t>
            </w:r>
            <w:r w:rsidRPr="00900E1A">
              <w:rPr>
                <w:lang w:val="en-US"/>
              </w:rPr>
              <w:tab/>
              <w:t xml:space="preserve">L </w:t>
            </w:r>
            <w:r w:rsidRPr="00900E1A">
              <w:rPr>
                <w:lang w:val="en-US"/>
              </w:rPr>
              <w:tab/>
              <w:t xml:space="preserve">A </w:t>
            </w:r>
            <w:r w:rsidRPr="00900E1A">
              <w:rPr>
                <w:lang w:val="en-US"/>
              </w:rPr>
              <w:tab/>
              <w:t xml:space="preserve">M </w:t>
            </w:r>
            <w:r w:rsidRPr="00900E1A">
              <w:rPr>
                <w:lang w:val="en-US"/>
              </w:rPr>
              <w:tab/>
              <w:t xml:space="preserve">E </w:t>
            </w:r>
            <w:r w:rsidRPr="00900E1A">
              <w:rPr>
                <w:lang w:val="en-US"/>
              </w:rPr>
              <w:tab/>
              <w:t xml:space="preserve">R </w:t>
            </w:r>
            <w:r w:rsidRPr="00900E1A">
              <w:rPr>
                <w:lang w:val="en-US"/>
              </w:rPr>
              <w:tab/>
              <w:t xml:space="preserve">I </w:t>
            </w:r>
            <w:r w:rsidRPr="00900E1A">
              <w:rPr>
                <w:lang w:val="en-US"/>
              </w:rPr>
              <w:tab/>
              <w:t>T</w:t>
            </w:r>
          </w:p>
          <w:p w:rsidR="006D50EF" w:rsidRPr="000768AB" w:rsidRDefault="006D50EF" w:rsidP="00D86F92">
            <w:pPr>
              <w:spacing w:before="120" w:after="120"/>
              <w:jc w:val="center"/>
              <w:rPr>
                <w:lang w:val="en-US"/>
              </w:rPr>
            </w:pPr>
            <w:r w:rsidRPr="000768AB">
              <w:rPr>
                <w:lang w:val="en-US"/>
              </w:rPr>
              <w:t xml:space="preserve">I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>G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S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U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I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V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O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U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L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O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I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>R</w:t>
            </w:r>
          </w:p>
          <w:p w:rsidR="006D50EF" w:rsidRDefault="006D50EF" w:rsidP="00D86F92">
            <w:pPr>
              <w:spacing w:before="120" w:after="120" w:line="259" w:lineRule="auto"/>
              <w:jc w:val="center"/>
              <w:rPr>
                <w:lang w:val="de-DE"/>
              </w:rPr>
            </w:pPr>
            <w:r w:rsidRPr="000768AB">
              <w:rPr>
                <w:lang w:val="de-DE"/>
              </w:rPr>
              <w:t xml:space="preserve">E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E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C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O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M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M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A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N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D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E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R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>E</w:t>
            </w:r>
          </w:p>
          <w:p w:rsidR="006D50EF" w:rsidRPr="000768AB" w:rsidRDefault="006D50EF" w:rsidP="00D86F92">
            <w:pPr>
              <w:spacing w:before="120" w:after="120"/>
              <w:jc w:val="center"/>
              <w:rPr>
                <w:lang w:val="en-US"/>
              </w:rPr>
            </w:pPr>
            <w:r w:rsidRPr="000768AB">
              <w:rPr>
                <w:lang w:val="en-US"/>
              </w:rPr>
              <w:t>R</w:t>
            </w:r>
            <w:r w:rsidRPr="000768AB">
              <w:rPr>
                <w:lang w:val="en-US"/>
              </w:rPr>
              <w:tab/>
              <w:t xml:space="preserve">R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S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O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L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L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I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C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I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T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E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>R</w:t>
            </w:r>
          </w:p>
          <w:p w:rsidR="006D50EF" w:rsidRPr="000768AB" w:rsidRDefault="006D50EF" w:rsidP="00D86F92">
            <w:pPr>
              <w:spacing w:before="120" w:after="120"/>
              <w:jc w:val="center"/>
              <w:rPr>
                <w:lang w:val="de-DE"/>
              </w:rPr>
            </w:pPr>
            <w:r w:rsidRPr="000768AB">
              <w:rPr>
                <w:lang w:val="de-DE"/>
              </w:rPr>
              <w:t xml:space="preserve">Q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U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E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S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T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I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O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N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N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E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 xml:space="preserve">R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>R</w:t>
            </w:r>
          </w:p>
        </w:tc>
      </w:tr>
    </w:tbl>
    <w:p w:rsidR="006D50EF" w:rsidRDefault="006D50EF" w:rsidP="006D50EF">
      <w:pPr>
        <w:spacing w:before="120" w:after="0"/>
      </w:pPr>
      <w:r w:rsidRPr="001D2D48">
        <w:rPr>
          <w:b/>
          <w:bCs/>
          <w:u w:val="single"/>
        </w:rPr>
        <w:t>Exercice 4 :</w:t>
      </w:r>
      <w:r w:rsidRPr="001D2D48">
        <w:t xml:space="preserve"> Recopie les phrases suivantes e</w:t>
      </w:r>
      <w:r>
        <w:t xml:space="preserve">n remplaçant le verbe </w:t>
      </w:r>
      <w:r>
        <w:rPr>
          <w:i/>
          <w:iCs/>
        </w:rPr>
        <w:t>donner</w:t>
      </w:r>
      <w:r>
        <w:t xml:space="preserve"> par un des synonymes proposés.</w:t>
      </w:r>
    </w:p>
    <w:p w:rsidR="006D50EF" w:rsidRDefault="006D50EF" w:rsidP="006D50EF">
      <w:pPr>
        <w:spacing w:after="120"/>
        <w:jc w:val="center"/>
        <w:rPr>
          <w:i/>
          <w:iCs/>
        </w:rPr>
      </w:pPr>
      <w:r>
        <w:rPr>
          <w:i/>
          <w:iCs/>
        </w:rPr>
        <w:t>Envoyer – communiquer – accorder – céder – distribuer</w:t>
      </w:r>
    </w:p>
    <w:p w:rsidR="006D50EF" w:rsidRDefault="006D50EF" w:rsidP="006D50EF">
      <w:r>
        <w:t>a) Mes parents m’ont donné la permission d’aller au cinéma.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50EF" w:rsidTr="00D86F92">
        <w:tc>
          <w:tcPr>
            <w:tcW w:w="10456" w:type="dxa"/>
          </w:tcPr>
          <w:p w:rsidR="006D50EF" w:rsidRDefault="006D50EF" w:rsidP="00D86F92"/>
          <w:p w:rsidR="006D50EF" w:rsidRDefault="006D50EF" w:rsidP="00D86F92"/>
        </w:tc>
      </w:tr>
    </w:tbl>
    <w:p w:rsidR="006D50EF" w:rsidRDefault="006D50EF" w:rsidP="006D50EF">
      <w:pPr>
        <w:spacing w:before="120"/>
      </w:pPr>
      <w:r>
        <w:t>b) Chaque matin, la maîtresse donne les cahiers du jour aux élèves.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50EF" w:rsidTr="00D86F92">
        <w:tc>
          <w:tcPr>
            <w:tcW w:w="10456" w:type="dxa"/>
          </w:tcPr>
          <w:p w:rsidR="006D50EF" w:rsidRDefault="006D50EF" w:rsidP="00D86F92"/>
          <w:p w:rsidR="006D50EF" w:rsidRDefault="006D50EF" w:rsidP="00D86F92"/>
        </w:tc>
      </w:tr>
    </w:tbl>
    <w:p w:rsidR="006D50EF" w:rsidRPr="001D2D48" w:rsidRDefault="006D50EF" w:rsidP="006D50EF">
      <w:pPr>
        <w:spacing w:before="120"/>
      </w:pPr>
      <w:r>
        <w:t>c)Le guide vous donnera toutes les informations utiles.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50EF" w:rsidTr="00D86F92">
        <w:tc>
          <w:tcPr>
            <w:tcW w:w="10456" w:type="dxa"/>
          </w:tcPr>
          <w:p w:rsidR="006D50EF" w:rsidRDefault="006D50EF" w:rsidP="00D86F92"/>
          <w:p w:rsidR="006D50EF" w:rsidRDefault="006D50EF" w:rsidP="00D86F92"/>
        </w:tc>
      </w:tr>
    </w:tbl>
    <w:p w:rsidR="006D50EF" w:rsidRDefault="006D50EF" w:rsidP="006D50EF">
      <w:pPr>
        <w:spacing w:before="120"/>
      </w:pPr>
      <w:r>
        <w:t>d)Dans le bus, nous donnons toujours notre place aux personnes âgées.</w:t>
      </w:r>
    </w:p>
    <w:p w:rsidR="0061781D" w:rsidRDefault="0061781D" w:rsidP="006D50EF">
      <w:pPr>
        <w:spacing w:before="120"/>
      </w:pPr>
    </w:p>
    <w:p w:rsidR="0061781D" w:rsidRPr="001D2D48" w:rsidRDefault="0061781D" w:rsidP="006D50EF">
      <w:pPr>
        <w:spacing w:before="12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50EF" w:rsidTr="00D86F92">
        <w:tc>
          <w:tcPr>
            <w:tcW w:w="10456" w:type="dxa"/>
          </w:tcPr>
          <w:p w:rsidR="006D50EF" w:rsidRDefault="006D50EF" w:rsidP="00D86F92"/>
          <w:p w:rsidR="006D50EF" w:rsidRDefault="006D50EF" w:rsidP="00D86F92"/>
        </w:tc>
      </w:tr>
      <w:tr w:rsidR="006D50EF" w:rsidTr="00D86F92">
        <w:tc>
          <w:tcPr>
            <w:tcW w:w="10456" w:type="dxa"/>
          </w:tcPr>
          <w:p w:rsidR="006D50EF" w:rsidRDefault="006D50EF" w:rsidP="00D86F92">
            <w:pPr>
              <w:tabs>
                <w:tab w:val="left" w:pos="3740"/>
              </w:tabs>
              <w:jc w:val="center"/>
            </w:pPr>
            <w:r w:rsidRPr="00606735">
              <w:rPr>
                <w:b/>
                <w:bCs/>
                <w:highlight w:val="red"/>
                <w:u w:val="single"/>
              </w:rPr>
              <w:t>CORRECTION</w:t>
            </w:r>
            <w:r w:rsidRPr="00606735">
              <w:rPr>
                <w:b/>
                <w:bCs/>
                <w:u w:val="single"/>
              </w:rPr>
              <w:t xml:space="preserve"> </w:t>
            </w:r>
          </w:p>
          <w:p w:rsidR="006D50EF" w:rsidRPr="00900E1A" w:rsidRDefault="006D50EF" w:rsidP="00D86F92">
            <w:pPr>
              <w:tabs>
                <w:tab w:val="left" w:pos="3740"/>
              </w:tabs>
              <w:jc w:val="center"/>
              <w:rPr>
                <w:rFonts w:ascii="Script cole" w:hAnsi="Script cole"/>
              </w:rPr>
            </w:pPr>
            <w:r>
              <w:t> </w:t>
            </w:r>
            <w:r w:rsidRPr="00900E1A">
              <w:rPr>
                <w:rFonts w:ascii="Script cole" w:hAnsi="Script cole"/>
                <w:sz w:val="20"/>
                <w:szCs w:val="18"/>
              </w:rPr>
              <w:t>« Si l'homme se résigne au travail c'est qu'il pense que ce travail un jour aura sa récompense. » </w:t>
            </w:r>
            <w:r w:rsidRPr="00900E1A">
              <w:rPr>
                <w:rFonts w:ascii="Script cole" w:hAnsi="Script cole" w:cs="Helvetica"/>
                <w:color w:val="000000"/>
                <w:sz w:val="20"/>
                <w:szCs w:val="20"/>
              </w:rPr>
              <w:br/>
            </w:r>
            <w:r w:rsidRPr="00900E1A">
              <w:rPr>
                <w:rFonts w:ascii="Script cole" w:hAnsi="Script cole" w:cs="Helvetica"/>
                <w:color w:val="000000"/>
                <w:sz w:val="20"/>
                <w:szCs w:val="20"/>
                <w:shd w:val="clear" w:color="auto" w:fill="FFFFFF"/>
              </w:rPr>
              <w:t>Citation de </w:t>
            </w:r>
            <w:hyperlink r:id="rId5" w:history="1">
              <w:r w:rsidRPr="00900E1A">
                <w:rPr>
                  <w:rStyle w:val="Lienhypertexte"/>
                  <w:rFonts w:ascii="Script cole" w:hAnsi="Script cole" w:cs="Helvetica"/>
                  <w:color w:val="990000"/>
                  <w:sz w:val="20"/>
                  <w:szCs w:val="20"/>
                  <w:u w:val="none"/>
                  <w:shd w:val="clear" w:color="auto" w:fill="FFFFFF"/>
                </w:rPr>
                <w:t>Publilius Syrus</w:t>
              </w:r>
            </w:hyperlink>
            <w:r w:rsidRPr="00900E1A">
              <w:rPr>
                <w:rFonts w:ascii="Script cole" w:hAnsi="Script cole" w:cs="Helvetica"/>
                <w:color w:val="000000"/>
                <w:sz w:val="20"/>
                <w:szCs w:val="20"/>
                <w:shd w:val="clear" w:color="auto" w:fill="FFFFFF"/>
              </w:rPr>
              <w:t> ; Les sentences et maximes - I</w:t>
            </w:r>
            <w:r w:rsidRPr="00900E1A">
              <w:rPr>
                <w:rFonts w:ascii="Script cole" w:hAnsi="Script cole" w:cs="Helvetica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er</w:t>
            </w:r>
            <w:r w:rsidRPr="00900E1A">
              <w:rPr>
                <w:rFonts w:ascii="Script cole" w:hAnsi="Script cole" w:cs="Helvetica"/>
                <w:color w:val="000000"/>
                <w:sz w:val="20"/>
                <w:szCs w:val="20"/>
                <w:shd w:val="clear" w:color="auto" w:fill="FFFFFF"/>
              </w:rPr>
              <w:t> s. av. J.-C.</w:t>
            </w:r>
          </w:p>
        </w:tc>
      </w:tr>
    </w:tbl>
    <w:p w:rsidR="006D50EF" w:rsidRDefault="006D50EF" w:rsidP="006D50E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50EF" w:rsidTr="00D86F92">
        <w:tc>
          <w:tcPr>
            <w:tcW w:w="10456" w:type="dxa"/>
            <w:shd w:val="clear" w:color="auto" w:fill="FBE4D5" w:themeFill="accent2" w:themeFillTint="33"/>
          </w:tcPr>
          <w:p w:rsidR="006D50EF" w:rsidRPr="001D2D48" w:rsidRDefault="006D50EF" w:rsidP="00D86F92">
            <w:pPr>
              <w:spacing w:before="120" w:after="120"/>
              <w:jc w:val="center"/>
              <w:rPr>
                <w:rFonts w:ascii="Script cole" w:hAnsi="Script cole"/>
              </w:rPr>
            </w:pPr>
            <w:r w:rsidRPr="001D2D48">
              <w:rPr>
                <w:rFonts w:ascii="Script cole" w:hAnsi="Script cole"/>
                <w:sz w:val="28"/>
                <w:szCs w:val="24"/>
              </w:rPr>
              <w:t>FRANÇAIS – Etude de la langue – Lexique</w:t>
            </w:r>
          </w:p>
        </w:tc>
      </w:tr>
    </w:tbl>
    <w:p w:rsidR="006D50EF" w:rsidRDefault="006D50EF" w:rsidP="006D50EF">
      <w:r w:rsidRPr="001D2D48">
        <w:rPr>
          <w:b/>
          <w:bCs/>
          <w:u w:val="single"/>
        </w:rPr>
        <w:t>Objectif :</w:t>
      </w:r>
      <w:r>
        <w:t xml:space="preserve"> </w:t>
      </w:r>
      <w:r w:rsidRPr="001D2D48">
        <w:rPr>
          <w:color w:val="FF0000"/>
        </w:rPr>
        <w:t>connaitre, trouver et utiliser des synonymes.</w:t>
      </w:r>
    </w:p>
    <w:p w:rsidR="006D50EF" w:rsidRDefault="006D50EF" w:rsidP="006D50EF">
      <w:r w:rsidRPr="001D2D48">
        <w:rPr>
          <w:b/>
          <w:bCs/>
          <w:u w:val="single"/>
        </w:rPr>
        <w:t>Exercice 1 :</w:t>
      </w:r>
      <w:r>
        <w:t xml:space="preserve"> Donne la définition d’un synonyme.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50EF" w:rsidTr="00D86F92">
        <w:tc>
          <w:tcPr>
            <w:tcW w:w="10456" w:type="dxa"/>
          </w:tcPr>
          <w:p w:rsidR="006D50EF" w:rsidRDefault="006D50EF" w:rsidP="00D86F92">
            <w:pPr>
              <w:jc w:val="both"/>
            </w:pPr>
            <w:r w:rsidRPr="00606735">
              <w:rPr>
                <w:color w:val="00B050"/>
                <w:szCs w:val="24"/>
                <w:shd w:val="clear" w:color="auto" w:fill="FFFFFF"/>
              </w:rPr>
              <w:t>Un </w:t>
            </w:r>
            <w:r w:rsidRPr="00606735">
              <w:rPr>
                <w:b/>
                <w:bCs/>
                <w:color w:val="00B050"/>
                <w:szCs w:val="24"/>
                <w:shd w:val="clear" w:color="auto" w:fill="FFFFFF"/>
              </w:rPr>
              <w:t>synonyme</w:t>
            </w:r>
            <w:r w:rsidRPr="00606735">
              <w:rPr>
                <w:color w:val="00B050"/>
                <w:szCs w:val="24"/>
                <w:shd w:val="clear" w:color="auto" w:fill="FFFFFF"/>
              </w:rPr>
              <w:t> est un mot qui veut dire à peu près la même chose qu'un autre mais qui ne s’écrit pas de la même manière</w:t>
            </w:r>
          </w:p>
        </w:tc>
      </w:tr>
    </w:tbl>
    <w:p w:rsidR="006D50EF" w:rsidRDefault="006D50EF" w:rsidP="006D50EF">
      <w:pPr>
        <w:spacing w:before="120" w:after="120"/>
      </w:pPr>
      <w:r w:rsidRPr="001D2D48">
        <w:rPr>
          <w:b/>
          <w:bCs/>
          <w:u w:val="single"/>
        </w:rPr>
        <w:t>Exercice 2 :</w:t>
      </w:r>
      <w:r>
        <w:t xml:space="preserve"> Trouve 3 synonymes pour chacun des mots suivants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6D50EF" w:rsidTr="00D86F92">
        <w:tc>
          <w:tcPr>
            <w:tcW w:w="1271" w:type="dxa"/>
          </w:tcPr>
          <w:p w:rsidR="006D50EF" w:rsidRDefault="006D50EF" w:rsidP="00D86F92">
            <w:pPr>
              <w:spacing w:before="120" w:after="120"/>
            </w:pPr>
            <w:r>
              <w:t>Joli</w:t>
            </w:r>
          </w:p>
        </w:tc>
        <w:tc>
          <w:tcPr>
            <w:tcW w:w="9185" w:type="dxa"/>
          </w:tcPr>
          <w:p w:rsidR="006D50EF" w:rsidRPr="009612DD" w:rsidRDefault="006D50EF" w:rsidP="00D86F92">
            <w:pPr>
              <w:spacing w:before="120" w:after="120"/>
              <w:rPr>
                <w:color w:val="00B050"/>
              </w:rPr>
            </w:pPr>
            <w:r w:rsidRPr="009612DD">
              <w:rPr>
                <w:color w:val="00B050"/>
              </w:rPr>
              <w:t>beau, gracieux, mignon, élégant, magnifique, charmant, …</w:t>
            </w:r>
          </w:p>
        </w:tc>
      </w:tr>
      <w:tr w:rsidR="006D50EF" w:rsidTr="00D86F92">
        <w:tc>
          <w:tcPr>
            <w:tcW w:w="1271" w:type="dxa"/>
          </w:tcPr>
          <w:p w:rsidR="006D50EF" w:rsidRDefault="006D50EF" w:rsidP="00D86F92">
            <w:pPr>
              <w:spacing w:before="120" w:after="120"/>
            </w:pPr>
            <w:r>
              <w:t>Esseulé</w:t>
            </w:r>
          </w:p>
        </w:tc>
        <w:tc>
          <w:tcPr>
            <w:tcW w:w="9185" w:type="dxa"/>
          </w:tcPr>
          <w:p w:rsidR="006D50EF" w:rsidRPr="009612DD" w:rsidRDefault="006D50EF" w:rsidP="00D86F92">
            <w:pPr>
              <w:spacing w:before="120" w:after="120"/>
              <w:rPr>
                <w:color w:val="00B050"/>
              </w:rPr>
            </w:pPr>
            <w:r w:rsidRPr="009612DD">
              <w:rPr>
                <w:color w:val="00B050"/>
              </w:rPr>
              <w:t>seul, abandonner, délaissé, isolé, …</w:t>
            </w:r>
          </w:p>
        </w:tc>
      </w:tr>
      <w:tr w:rsidR="006D50EF" w:rsidTr="00D86F92">
        <w:tc>
          <w:tcPr>
            <w:tcW w:w="1271" w:type="dxa"/>
          </w:tcPr>
          <w:p w:rsidR="006D50EF" w:rsidRDefault="006D50EF" w:rsidP="00D86F92">
            <w:pPr>
              <w:spacing w:before="120" w:after="120"/>
            </w:pPr>
            <w:r>
              <w:t>Halte</w:t>
            </w:r>
          </w:p>
        </w:tc>
        <w:tc>
          <w:tcPr>
            <w:tcW w:w="9185" w:type="dxa"/>
          </w:tcPr>
          <w:p w:rsidR="006D50EF" w:rsidRPr="009612DD" w:rsidRDefault="006D50EF" w:rsidP="00D86F92">
            <w:pPr>
              <w:spacing w:before="120" w:after="120"/>
              <w:rPr>
                <w:color w:val="00B050"/>
              </w:rPr>
            </w:pPr>
            <w:r w:rsidRPr="009612DD">
              <w:rPr>
                <w:color w:val="00B050"/>
              </w:rPr>
              <w:t>stop, pause, arrêt, étape, …</w:t>
            </w:r>
          </w:p>
        </w:tc>
      </w:tr>
      <w:tr w:rsidR="006D50EF" w:rsidTr="00D86F92">
        <w:tc>
          <w:tcPr>
            <w:tcW w:w="1271" w:type="dxa"/>
          </w:tcPr>
          <w:p w:rsidR="006D50EF" w:rsidRDefault="006D50EF" w:rsidP="00D86F92">
            <w:pPr>
              <w:spacing w:before="120" w:after="120"/>
            </w:pPr>
            <w:r>
              <w:t>Drôle</w:t>
            </w:r>
          </w:p>
        </w:tc>
        <w:tc>
          <w:tcPr>
            <w:tcW w:w="9185" w:type="dxa"/>
          </w:tcPr>
          <w:p w:rsidR="006D50EF" w:rsidRPr="009612DD" w:rsidRDefault="006D50EF" w:rsidP="00D86F92">
            <w:pPr>
              <w:spacing w:before="120" w:after="120"/>
              <w:rPr>
                <w:color w:val="00B050"/>
              </w:rPr>
            </w:pPr>
            <w:r w:rsidRPr="009612DD">
              <w:rPr>
                <w:color w:val="00B050"/>
              </w:rPr>
              <w:t>rigolo, comique, marrant, insolite, hilarant, …</w:t>
            </w:r>
          </w:p>
        </w:tc>
      </w:tr>
    </w:tbl>
    <w:p w:rsidR="006D50EF" w:rsidRDefault="006D50EF" w:rsidP="006D50EF">
      <w:pPr>
        <w:spacing w:before="120" w:after="120"/>
      </w:pPr>
      <w:r w:rsidRPr="001D2D48">
        <w:rPr>
          <w:b/>
          <w:bCs/>
          <w:u w:val="single"/>
        </w:rPr>
        <w:t>Exercice 3 :</w:t>
      </w:r>
      <w:r>
        <w:t xml:space="preserve"> Retrouve dans cette grille, huit synonymes du verbe demander et colorie-les.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6D50EF" w:rsidRPr="00AA660A" w:rsidTr="00D86F92">
        <w:trPr>
          <w:jc w:val="center"/>
        </w:trPr>
        <w:tc>
          <w:tcPr>
            <w:tcW w:w="8359" w:type="dxa"/>
          </w:tcPr>
          <w:p w:rsidR="006D50EF" w:rsidRPr="000768AB" w:rsidRDefault="006D50EF" w:rsidP="00D86F92">
            <w:pPr>
              <w:spacing w:before="120" w:after="120"/>
              <w:jc w:val="center"/>
              <w:rPr>
                <w:lang w:val="en-US"/>
              </w:rPr>
            </w:pPr>
            <w:r w:rsidRPr="000768AB">
              <w:rPr>
                <w:lang w:val="en-US"/>
              </w:rPr>
              <w:t xml:space="preserve">R </w:t>
            </w:r>
            <w:r>
              <w:rPr>
                <w:lang w:val="en-US"/>
              </w:rPr>
              <w:tab/>
            </w:r>
            <w:r w:rsidRPr="009612DD">
              <w:rPr>
                <w:highlight w:val="cyan"/>
                <w:lang w:val="en-US"/>
              </w:rPr>
              <w:t>E</w:t>
            </w:r>
            <w:r w:rsidRPr="000768AB"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V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O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I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B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C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Z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O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H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F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>A</w:t>
            </w:r>
          </w:p>
          <w:p w:rsidR="006D50EF" w:rsidRPr="000768AB" w:rsidRDefault="006D50EF" w:rsidP="00D86F92">
            <w:pPr>
              <w:spacing w:before="120" w:after="120"/>
              <w:jc w:val="center"/>
              <w:rPr>
                <w:lang w:val="de-DE"/>
              </w:rPr>
            </w:pPr>
            <w:r w:rsidRPr="009612DD">
              <w:rPr>
                <w:highlight w:val="green"/>
                <w:lang w:val="de-DE"/>
              </w:rPr>
              <w:t>P</w:t>
            </w:r>
            <w:r w:rsidRPr="000768AB">
              <w:rPr>
                <w:lang w:val="de-DE"/>
              </w:rPr>
              <w:t xml:space="preserve"> </w:t>
            </w:r>
            <w:r>
              <w:rPr>
                <w:lang w:val="de-DE"/>
              </w:rPr>
              <w:tab/>
            </w:r>
            <w:r w:rsidRPr="009612DD">
              <w:rPr>
                <w:highlight w:val="cyan"/>
                <w:lang w:val="de-DE"/>
              </w:rPr>
              <w:t>X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>R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>E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>C</w:t>
            </w:r>
            <w:r>
              <w:rPr>
                <w:lang w:val="de-DE"/>
              </w:rPr>
              <w:tab/>
            </w:r>
            <w:r w:rsidRPr="009612DD">
              <w:rPr>
                <w:highlight w:val="yellow"/>
                <w:lang w:val="de-DE"/>
              </w:rPr>
              <w:t>D</w:t>
            </w:r>
            <w:r w:rsidRPr="009612DD">
              <w:rPr>
                <w:highlight w:val="yellow"/>
                <w:lang w:val="de-DE"/>
              </w:rPr>
              <w:tab/>
              <w:t xml:space="preserve">E </w:t>
            </w:r>
            <w:r w:rsidRPr="009612DD">
              <w:rPr>
                <w:highlight w:val="yellow"/>
                <w:lang w:val="de-DE"/>
              </w:rPr>
              <w:tab/>
              <w:t xml:space="preserve">S </w:t>
            </w:r>
            <w:r w:rsidRPr="009612DD">
              <w:rPr>
                <w:highlight w:val="yellow"/>
                <w:lang w:val="de-DE"/>
              </w:rPr>
              <w:tab/>
              <w:t xml:space="preserve">I </w:t>
            </w:r>
            <w:r w:rsidRPr="009612DD">
              <w:rPr>
                <w:highlight w:val="yellow"/>
                <w:lang w:val="de-DE"/>
              </w:rPr>
              <w:tab/>
              <w:t xml:space="preserve">R </w:t>
            </w:r>
            <w:r w:rsidRPr="009612DD">
              <w:rPr>
                <w:highlight w:val="yellow"/>
                <w:lang w:val="de-DE"/>
              </w:rPr>
              <w:tab/>
              <w:t xml:space="preserve">E </w:t>
            </w:r>
            <w:r w:rsidRPr="009612DD">
              <w:rPr>
                <w:highlight w:val="yellow"/>
                <w:lang w:val="de-DE"/>
              </w:rPr>
              <w:tab/>
              <w:t>R</w:t>
            </w:r>
          </w:p>
          <w:p w:rsidR="006D50EF" w:rsidRPr="00900E1A" w:rsidRDefault="006D50EF" w:rsidP="00D86F92">
            <w:pPr>
              <w:spacing w:before="120" w:after="120"/>
              <w:jc w:val="center"/>
              <w:rPr>
                <w:lang w:val="en-US"/>
              </w:rPr>
            </w:pPr>
            <w:r w:rsidRPr="009612DD">
              <w:rPr>
                <w:highlight w:val="green"/>
                <w:lang w:val="en-US"/>
              </w:rPr>
              <w:t>R</w:t>
            </w:r>
            <w:r w:rsidRPr="00900E1A">
              <w:rPr>
                <w:lang w:val="en-US"/>
              </w:rPr>
              <w:t xml:space="preserve"> </w:t>
            </w:r>
            <w:r w:rsidRPr="00900E1A">
              <w:rPr>
                <w:lang w:val="en-US"/>
              </w:rPr>
              <w:tab/>
            </w:r>
            <w:r w:rsidRPr="009612DD">
              <w:rPr>
                <w:highlight w:val="cyan"/>
                <w:lang w:val="en-US"/>
              </w:rPr>
              <w:t>I</w:t>
            </w:r>
            <w:r w:rsidRPr="00900E1A">
              <w:rPr>
                <w:lang w:val="en-US"/>
              </w:rPr>
              <w:t xml:space="preserve"> </w:t>
            </w:r>
            <w:r w:rsidRPr="00900E1A">
              <w:rPr>
                <w:lang w:val="en-US"/>
              </w:rPr>
              <w:tab/>
            </w:r>
            <w:r w:rsidRPr="009612DD">
              <w:rPr>
                <w:highlight w:val="yellow"/>
                <w:lang w:val="en-US"/>
              </w:rPr>
              <w:t xml:space="preserve">R </w:t>
            </w:r>
            <w:r w:rsidRPr="009612DD">
              <w:rPr>
                <w:highlight w:val="yellow"/>
                <w:lang w:val="en-US"/>
              </w:rPr>
              <w:tab/>
              <w:t xml:space="preserve">E </w:t>
            </w:r>
            <w:r w:rsidRPr="009612DD">
              <w:rPr>
                <w:highlight w:val="yellow"/>
                <w:lang w:val="en-US"/>
              </w:rPr>
              <w:tab/>
              <w:t xml:space="preserve">C </w:t>
            </w:r>
            <w:r w:rsidRPr="009612DD">
              <w:rPr>
                <w:highlight w:val="yellow"/>
                <w:lang w:val="en-US"/>
              </w:rPr>
              <w:tab/>
              <w:t xml:space="preserve">L </w:t>
            </w:r>
            <w:r w:rsidRPr="009612DD">
              <w:rPr>
                <w:highlight w:val="yellow"/>
                <w:lang w:val="en-US"/>
              </w:rPr>
              <w:tab/>
              <w:t xml:space="preserve">A </w:t>
            </w:r>
            <w:r w:rsidRPr="009612DD">
              <w:rPr>
                <w:highlight w:val="yellow"/>
                <w:lang w:val="en-US"/>
              </w:rPr>
              <w:tab/>
              <w:t xml:space="preserve">M </w:t>
            </w:r>
            <w:r w:rsidRPr="009612DD">
              <w:rPr>
                <w:highlight w:val="yellow"/>
                <w:lang w:val="en-US"/>
              </w:rPr>
              <w:tab/>
              <w:t xml:space="preserve">E </w:t>
            </w:r>
            <w:r w:rsidRPr="009612DD">
              <w:rPr>
                <w:highlight w:val="yellow"/>
                <w:lang w:val="en-US"/>
              </w:rPr>
              <w:tab/>
              <w:t>R</w:t>
            </w:r>
            <w:r w:rsidRPr="00900E1A">
              <w:rPr>
                <w:lang w:val="en-US"/>
              </w:rPr>
              <w:t xml:space="preserve"> </w:t>
            </w:r>
            <w:r w:rsidRPr="00900E1A">
              <w:rPr>
                <w:lang w:val="en-US"/>
              </w:rPr>
              <w:tab/>
              <w:t xml:space="preserve">I </w:t>
            </w:r>
            <w:r w:rsidRPr="00900E1A">
              <w:rPr>
                <w:lang w:val="en-US"/>
              </w:rPr>
              <w:tab/>
              <w:t>T</w:t>
            </w:r>
          </w:p>
          <w:p w:rsidR="006D50EF" w:rsidRPr="000768AB" w:rsidRDefault="006D50EF" w:rsidP="00D86F92">
            <w:pPr>
              <w:spacing w:before="120" w:after="120"/>
              <w:jc w:val="center"/>
              <w:rPr>
                <w:lang w:val="en-US"/>
              </w:rPr>
            </w:pPr>
            <w:r w:rsidRPr="009612DD">
              <w:rPr>
                <w:highlight w:val="green"/>
                <w:lang w:val="en-US"/>
              </w:rPr>
              <w:t>I</w:t>
            </w:r>
            <w:r w:rsidRPr="000768AB"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 w:rsidRPr="009612DD">
              <w:rPr>
                <w:highlight w:val="cyan"/>
                <w:lang w:val="en-US"/>
              </w:rPr>
              <w:t>G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S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U </w:t>
            </w:r>
            <w:r>
              <w:rPr>
                <w:lang w:val="en-US"/>
              </w:rPr>
              <w:tab/>
            </w:r>
            <w:r w:rsidRPr="000768AB">
              <w:rPr>
                <w:lang w:val="en-US"/>
              </w:rPr>
              <w:t xml:space="preserve">I </w:t>
            </w:r>
            <w:r>
              <w:rPr>
                <w:lang w:val="en-US"/>
              </w:rPr>
              <w:tab/>
            </w:r>
            <w:r w:rsidRPr="009612DD">
              <w:rPr>
                <w:highlight w:val="yellow"/>
                <w:lang w:val="en-US"/>
              </w:rPr>
              <w:t xml:space="preserve">V </w:t>
            </w:r>
            <w:r w:rsidRPr="009612DD">
              <w:rPr>
                <w:highlight w:val="yellow"/>
                <w:lang w:val="en-US"/>
              </w:rPr>
              <w:tab/>
              <w:t xml:space="preserve">O </w:t>
            </w:r>
            <w:r w:rsidRPr="009612DD">
              <w:rPr>
                <w:highlight w:val="yellow"/>
                <w:lang w:val="en-US"/>
              </w:rPr>
              <w:tab/>
              <w:t xml:space="preserve">U </w:t>
            </w:r>
            <w:r w:rsidRPr="009612DD">
              <w:rPr>
                <w:highlight w:val="yellow"/>
                <w:lang w:val="en-US"/>
              </w:rPr>
              <w:tab/>
              <w:t xml:space="preserve">L </w:t>
            </w:r>
            <w:r w:rsidRPr="009612DD">
              <w:rPr>
                <w:highlight w:val="yellow"/>
                <w:lang w:val="en-US"/>
              </w:rPr>
              <w:tab/>
              <w:t xml:space="preserve">O </w:t>
            </w:r>
            <w:r w:rsidRPr="009612DD">
              <w:rPr>
                <w:highlight w:val="yellow"/>
                <w:lang w:val="en-US"/>
              </w:rPr>
              <w:tab/>
              <w:t xml:space="preserve">I </w:t>
            </w:r>
            <w:r w:rsidRPr="009612DD">
              <w:rPr>
                <w:highlight w:val="yellow"/>
                <w:lang w:val="en-US"/>
              </w:rPr>
              <w:tab/>
              <w:t>R</w:t>
            </w:r>
          </w:p>
          <w:p w:rsidR="006D50EF" w:rsidRDefault="006D50EF" w:rsidP="00D86F92">
            <w:pPr>
              <w:spacing w:before="120" w:after="120" w:line="259" w:lineRule="auto"/>
              <w:jc w:val="center"/>
              <w:rPr>
                <w:lang w:val="de-DE"/>
              </w:rPr>
            </w:pPr>
            <w:r w:rsidRPr="009612DD">
              <w:rPr>
                <w:highlight w:val="green"/>
                <w:lang w:val="de-DE"/>
              </w:rPr>
              <w:t>E</w:t>
            </w:r>
            <w:r w:rsidRPr="000768AB">
              <w:rPr>
                <w:lang w:val="de-DE"/>
              </w:rPr>
              <w:t xml:space="preserve"> </w:t>
            </w:r>
            <w:r>
              <w:rPr>
                <w:lang w:val="de-DE"/>
              </w:rPr>
              <w:tab/>
            </w:r>
            <w:r w:rsidRPr="009612DD">
              <w:rPr>
                <w:highlight w:val="cyan"/>
                <w:lang w:val="de-DE"/>
              </w:rPr>
              <w:t>E</w:t>
            </w:r>
            <w:r w:rsidRPr="000768AB">
              <w:rPr>
                <w:lang w:val="de-DE"/>
              </w:rPr>
              <w:t xml:space="preserve"> </w:t>
            </w:r>
            <w:r>
              <w:rPr>
                <w:lang w:val="de-DE"/>
              </w:rPr>
              <w:tab/>
            </w:r>
            <w:r w:rsidRPr="009612DD">
              <w:rPr>
                <w:highlight w:val="yellow"/>
                <w:lang w:val="de-DE"/>
              </w:rPr>
              <w:t xml:space="preserve">C </w:t>
            </w:r>
            <w:r w:rsidRPr="009612DD">
              <w:rPr>
                <w:highlight w:val="yellow"/>
                <w:lang w:val="de-DE"/>
              </w:rPr>
              <w:tab/>
              <w:t xml:space="preserve">O </w:t>
            </w:r>
            <w:r w:rsidRPr="009612DD">
              <w:rPr>
                <w:highlight w:val="yellow"/>
                <w:lang w:val="de-DE"/>
              </w:rPr>
              <w:tab/>
              <w:t xml:space="preserve">M </w:t>
            </w:r>
            <w:r w:rsidRPr="009612DD">
              <w:rPr>
                <w:highlight w:val="yellow"/>
                <w:lang w:val="de-DE"/>
              </w:rPr>
              <w:tab/>
              <w:t xml:space="preserve">M </w:t>
            </w:r>
            <w:r w:rsidRPr="009612DD">
              <w:rPr>
                <w:highlight w:val="yellow"/>
                <w:lang w:val="de-DE"/>
              </w:rPr>
              <w:tab/>
              <w:t xml:space="preserve">A </w:t>
            </w:r>
            <w:r w:rsidRPr="009612DD">
              <w:rPr>
                <w:highlight w:val="yellow"/>
                <w:lang w:val="de-DE"/>
              </w:rPr>
              <w:tab/>
              <w:t xml:space="preserve">N </w:t>
            </w:r>
            <w:r w:rsidRPr="009612DD">
              <w:rPr>
                <w:highlight w:val="yellow"/>
                <w:lang w:val="de-DE"/>
              </w:rPr>
              <w:tab/>
              <w:t xml:space="preserve">D </w:t>
            </w:r>
            <w:r w:rsidRPr="009612DD">
              <w:rPr>
                <w:highlight w:val="yellow"/>
                <w:lang w:val="de-DE"/>
              </w:rPr>
              <w:tab/>
              <w:t xml:space="preserve">E </w:t>
            </w:r>
            <w:r w:rsidRPr="009612DD">
              <w:rPr>
                <w:highlight w:val="yellow"/>
                <w:lang w:val="de-DE"/>
              </w:rPr>
              <w:tab/>
              <w:t>R</w:t>
            </w:r>
            <w:r w:rsidRPr="000768AB">
              <w:rPr>
                <w:lang w:val="de-DE"/>
              </w:rPr>
              <w:t xml:space="preserve">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>E</w:t>
            </w:r>
          </w:p>
          <w:p w:rsidR="006D50EF" w:rsidRPr="000768AB" w:rsidRDefault="006D50EF" w:rsidP="00D86F92">
            <w:pPr>
              <w:spacing w:before="120" w:after="120"/>
              <w:jc w:val="center"/>
              <w:rPr>
                <w:lang w:val="en-US"/>
              </w:rPr>
            </w:pPr>
            <w:r w:rsidRPr="009612DD">
              <w:rPr>
                <w:highlight w:val="green"/>
                <w:lang w:val="en-US"/>
              </w:rPr>
              <w:t>R</w:t>
            </w:r>
            <w:r w:rsidRPr="000768AB">
              <w:rPr>
                <w:lang w:val="en-US"/>
              </w:rPr>
              <w:tab/>
            </w:r>
            <w:r w:rsidRPr="009612DD">
              <w:rPr>
                <w:highlight w:val="cyan"/>
                <w:lang w:val="en-US"/>
              </w:rPr>
              <w:t xml:space="preserve">R </w:t>
            </w:r>
            <w:r>
              <w:rPr>
                <w:lang w:val="en-US"/>
              </w:rPr>
              <w:tab/>
            </w:r>
            <w:r w:rsidRPr="009612DD">
              <w:rPr>
                <w:highlight w:val="yellow"/>
                <w:lang w:val="en-US"/>
              </w:rPr>
              <w:t xml:space="preserve">S </w:t>
            </w:r>
            <w:r w:rsidRPr="009612DD">
              <w:rPr>
                <w:highlight w:val="yellow"/>
                <w:lang w:val="en-US"/>
              </w:rPr>
              <w:tab/>
              <w:t xml:space="preserve">O </w:t>
            </w:r>
            <w:r w:rsidRPr="009612DD">
              <w:rPr>
                <w:highlight w:val="yellow"/>
                <w:lang w:val="en-US"/>
              </w:rPr>
              <w:tab/>
              <w:t xml:space="preserve">L </w:t>
            </w:r>
            <w:r w:rsidRPr="009612DD">
              <w:rPr>
                <w:highlight w:val="yellow"/>
                <w:lang w:val="en-US"/>
              </w:rPr>
              <w:tab/>
              <w:t xml:space="preserve">L </w:t>
            </w:r>
            <w:r w:rsidRPr="009612DD">
              <w:rPr>
                <w:highlight w:val="yellow"/>
                <w:lang w:val="en-US"/>
              </w:rPr>
              <w:tab/>
              <w:t xml:space="preserve">I </w:t>
            </w:r>
            <w:r w:rsidRPr="009612DD">
              <w:rPr>
                <w:highlight w:val="yellow"/>
                <w:lang w:val="en-US"/>
              </w:rPr>
              <w:tab/>
              <w:t xml:space="preserve">C </w:t>
            </w:r>
            <w:r w:rsidRPr="009612DD">
              <w:rPr>
                <w:highlight w:val="yellow"/>
                <w:lang w:val="en-US"/>
              </w:rPr>
              <w:tab/>
              <w:t xml:space="preserve">I </w:t>
            </w:r>
            <w:r w:rsidRPr="009612DD">
              <w:rPr>
                <w:highlight w:val="yellow"/>
                <w:lang w:val="en-US"/>
              </w:rPr>
              <w:tab/>
              <w:t xml:space="preserve">T </w:t>
            </w:r>
            <w:r w:rsidRPr="009612DD">
              <w:rPr>
                <w:highlight w:val="yellow"/>
                <w:lang w:val="en-US"/>
              </w:rPr>
              <w:tab/>
              <w:t xml:space="preserve">E </w:t>
            </w:r>
            <w:r w:rsidRPr="009612DD">
              <w:rPr>
                <w:highlight w:val="yellow"/>
                <w:lang w:val="en-US"/>
              </w:rPr>
              <w:tab/>
              <w:t>R</w:t>
            </w:r>
          </w:p>
          <w:p w:rsidR="006D50EF" w:rsidRPr="000768AB" w:rsidRDefault="006D50EF" w:rsidP="00D86F92">
            <w:pPr>
              <w:spacing w:before="120" w:after="120"/>
              <w:jc w:val="center"/>
              <w:rPr>
                <w:lang w:val="de-DE"/>
              </w:rPr>
            </w:pPr>
            <w:r w:rsidRPr="009612DD">
              <w:rPr>
                <w:highlight w:val="yellow"/>
                <w:lang w:val="de-DE"/>
              </w:rPr>
              <w:t xml:space="preserve">Q </w:t>
            </w:r>
            <w:r w:rsidRPr="009612DD">
              <w:rPr>
                <w:highlight w:val="yellow"/>
                <w:lang w:val="de-DE"/>
              </w:rPr>
              <w:tab/>
              <w:t xml:space="preserve">U </w:t>
            </w:r>
            <w:r w:rsidRPr="009612DD">
              <w:rPr>
                <w:highlight w:val="yellow"/>
                <w:lang w:val="de-DE"/>
              </w:rPr>
              <w:tab/>
              <w:t xml:space="preserve">E </w:t>
            </w:r>
            <w:r w:rsidRPr="009612DD">
              <w:rPr>
                <w:highlight w:val="yellow"/>
                <w:lang w:val="de-DE"/>
              </w:rPr>
              <w:tab/>
              <w:t xml:space="preserve">S </w:t>
            </w:r>
            <w:r w:rsidRPr="009612DD">
              <w:rPr>
                <w:highlight w:val="yellow"/>
                <w:lang w:val="de-DE"/>
              </w:rPr>
              <w:tab/>
              <w:t xml:space="preserve">T </w:t>
            </w:r>
            <w:r w:rsidRPr="009612DD">
              <w:rPr>
                <w:highlight w:val="yellow"/>
                <w:lang w:val="de-DE"/>
              </w:rPr>
              <w:tab/>
              <w:t xml:space="preserve">I </w:t>
            </w:r>
            <w:r w:rsidRPr="009612DD">
              <w:rPr>
                <w:highlight w:val="yellow"/>
                <w:lang w:val="de-DE"/>
              </w:rPr>
              <w:tab/>
              <w:t xml:space="preserve">O </w:t>
            </w:r>
            <w:r w:rsidRPr="009612DD">
              <w:rPr>
                <w:highlight w:val="yellow"/>
                <w:lang w:val="de-DE"/>
              </w:rPr>
              <w:tab/>
              <w:t xml:space="preserve">N </w:t>
            </w:r>
            <w:r w:rsidRPr="009612DD">
              <w:rPr>
                <w:highlight w:val="yellow"/>
                <w:lang w:val="de-DE"/>
              </w:rPr>
              <w:tab/>
              <w:t xml:space="preserve">N </w:t>
            </w:r>
            <w:r w:rsidRPr="009612DD">
              <w:rPr>
                <w:highlight w:val="yellow"/>
                <w:lang w:val="de-DE"/>
              </w:rPr>
              <w:tab/>
              <w:t xml:space="preserve">E </w:t>
            </w:r>
            <w:r w:rsidRPr="009612DD">
              <w:rPr>
                <w:highlight w:val="yellow"/>
                <w:lang w:val="de-DE"/>
              </w:rPr>
              <w:tab/>
              <w:t>R</w:t>
            </w:r>
            <w:r w:rsidRPr="000768AB">
              <w:rPr>
                <w:lang w:val="de-DE"/>
              </w:rPr>
              <w:t xml:space="preserve"> </w:t>
            </w:r>
            <w:r>
              <w:rPr>
                <w:lang w:val="de-DE"/>
              </w:rPr>
              <w:tab/>
            </w:r>
            <w:r w:rsidRPr="000768AB">
              <w:rPr>
                <w:lang w:val="de-DE"/>
              </w:rPr>
              <w:t>R</w:t>
            </w:r>
          </w:p>
        </w:tc>
      </w:tr>
    </w:tbl>
    <w:p w:rsidR="006D50EF" w:rsidRDefault="006D50EF" w:rsidP="006D50EF">
      <w:pPr>
        <w:spacing w:before="120" w:after="0"/>
      </w:pPr>
      <w:r w:rsidRPr="001D2D48">
        <w:rPr>
          <w:b/>
          <w:bCs/>
          <w:u w:val="single"/>
        </w:rPr>
        <w:t>Exercice 4 :</w:t>
      </w:r>
      <w:r w:rsidRPr="001D2D48">
        <w:t xml:space="preserve"> Recopie les phrases suivantes e</w:t>
      </w:r>
      <w:r>
        <w:t xml:space="preserve">n remplaçant le verbe </w:t>
      </w:r>
      <w:r>
        <w:rPr>
          <w:i/>
          <w:iCs/>
        </w:rPr>
        <w:t>donner</w:t>
      </w:r>
      <w:r>
        <w:t xml:space="preserve"> par un des synonymes proposés.</w:t>
      </w:r>
    </w:p>
    <w:p w:rsidR="006D50EF" w:rsidRDefault="006D50EF" w:rsidP="006D50EF">
      <w:pPr>
        <w:spacing w:after="120"/>
        <w:jc w:val="center"/>
        <w:rPr>
          <w:i/>
          <w:iCs/>
        </w:rPr>
      </w:pPr>
      <w:r>
        <w:rPr>
          <w:i/>
          <w:iCs/>
        </w:rPr>
        <w:t>Envoyer – communiquer – accorder – céder – distribuer</w:t>
      </w:r>
    </w:p>
    <w:p w:rsidR="006D50EF" w:rsidRDefault="006D50EF" w:rsidP="006D50EF">
      <w:r>
        <w:t xml:space="preserve">a) Mes parents m’ont </w:t>
      </w:r>
      <w:r>
        <w:rPr>
          <w:b/>
          <w:bCs/>
          <w:color w:val="00B050"/>
          <w:u w:val="single"/>
        </w:rPr>
        <w:t>accordé</w:t>
      </w:r>
      <w:r w:rsidRPr="009612DD">
        <w:rPr>
          <w:color w:val="00B050"/>
        </w:rPr>
        <w:t xml:space="preserve"> </w:t>
      </w:r>
      <w:r>
        <w:t>la permission d’aller au cinéma.</w:t>
      </w:r>
    </w:p>
    <w:p w:rsidR="006D50EF" w:rsidRDefault="006D50EF" w:rsidP="006D50EF">
      <w:pPr>
        <w:spacing w:before="120"/>
      </w:pPr>
      <w:r>
        <w:t xml:space="preserve">b) Chaque matin, la maîtresse </w:t>
      </w:r>
      <w:r>
        <w:rPr>
          <w:b/>
          <w:bCs/>
          <w:color w:val="00B050"/>
          <w:u w:val="single"/>
        </w:rPr>
        <w:t>distribue</w:t>
      </w:r>
      <w:r w:rsidRPr="009612DD">
        <w:rPr>
          <w:color w:val="00B050"/>
        </w:rPr>
        <w:t xml:space="preserve"> </w:t>
      </w:r>
      <w:r>
        <w:t>les cahiers du jour aux élèves.</w:t>
      </w:r>
    </w:p>
    <w:p w:rsidR="006D50EF" w:rsidRPr="001D2D48" w:rsidRDefault="006D50EF" w:rsidP="006D50EF">
      <w:pPr>
        <w:spacing w:before="120"/>
      </w:pPr>
      <w:r>
        <w:t xml:space="preserve">c)Le guide vous </w:t>
      </w:r>
      <w:r>
        <w:rPr>
          <w:b/>
          <w:bCs/>
          <w:color w:val="00B050"/>
          <w:u w:val="single"/>
        </w:rPr>
        <w:t>enverra</w:t>
      </w:r>
      <w:r w:rsidRPr="009612DD">
        <w:rPr>
          <w:color w:val="00B050"/>
        </w:rPr>
        <w:t xml:space="preserve"> </w:t>
      </w:r>
      <w:r>
        <w:t>toutes les informations utiles.</w:t>
      </w:r>
    </w:p>
    <w:p w:rsidR="006D50EF" w:rsidRPr="009612DD" w:rsidRDefault="006D50EF" w:rsidP="006D50EF">
      <w:pPr>
        <w:spacing w:before="120"/>
      </w:pPr>
      <w:r>
        <w:t xml:space="preserve">d)Dans le bus, nous </w:t>
      </w:r>
      <w:r>
        <w:rPr>
          <w:b/>
          <w:bCs/>
          <w:color w:val="00B050"/>
          <w:u w:val="single"/>
        </w:rPr>
        <w:t>cédons</w:t>
      </w:r>
      <w:r w:rsidRPr="009612DD">
        <w:rPr>
          <w:color w:val="00B050"/>
        </w:rPr>
        <w:t xml:space="preserve"> </w:t>
      </w:r>
      <w:r>
        <w:t>toujours notre place aux personnes âgées.</w:t>
      </w:r>
    </w:p>
    <w:p w:rsidR="006D50EF" w:rsidRDefault="006D50EF" w:rsidP="006D50EF">
      <w:pPr>
        <w:rPr>
          <w:b/>
          <w:bCs/>
          <w:u w:val="single"/>
        </w:rPr>
      </w:pPr>
    </w:p>
    <w:p w:rsidR="006D50EF" w:rsidRDefault="006D50EF" w:rsidP="006D50EF">
      <w:pPr>
        <w:rPr>
          <w:b/>
          <w:bCs/>
          <w:u w:val="single"/>
        </w:rPr>
      </w:pPr>
    </w:p>
    <w:p w:rsidR="006D50EF" w:rsidRDefault="006D50EF" w:rsidP="006D50EF">
      <w:pPr>
        <w:rPr>
          <w:b/>
          <w:bCs/>
          <w:u w:val="single"/>
        </w:rPr>
      </w:pPr>
    </w:p>
    <w:p w:rsidR="006D50EF" w:rsidRDefault="006D50EF" w:rsidP="006D50EF">
      <w:pPr>
        <w:rPr>
          <w:b/>
          <w:bCs/>
          <w:u w:val="single"/>
        </w:rPr>
      </w:pPr>
    </w:p>
    <w:p w:rsidR="006D50EF" w:rsidRDefault="006D50EF" w:rsidP="006D50EF">
      <w:pPr>
        <w:rPr>
          <w:b/>
          <w:bCs/>
          <w:u w:val="single"/>
        </w:rPr>
      </w:pPr>
    </w:p>
    <w:sectPr w:rsidR="006D50EF" w:rsidSect="001106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CD"/>
    <w:rsid w:val="00000113"/>
    <w:rsid w:val="00110623"/>
    <w:rsid w:val="001B2D27"/>
    <w:rsid w:val="0061781D"/>
    <w:rsid w:val="006D50EF"/>
    <w:rsid w:val="007F3EE5"/>
    <w:rsid w:val="00866C48"/>
    <w:rsid w:val="00A71CCD"/>
    <w:rsid w:val="00AA660A"/>
    <w:rsid w:val="00B76DC4"/>
    <w:rsid w:val="00F8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70A15-BC04-4834-9AFC-A39FA35F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D5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verbes-francais.fr/citations-publilius-syrus/" TargetMode="External"/><Relationship Id="rId4" Type="http://schemas.openxmlformats.org/officeDocument/2006/relationships/hyperlink" Target="https://www.proverbes-francais.fr/citations-publilius-syru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jhemmerlin</cp:lastModifiedBy>
  <cp:revision>2</cp:revision>
  <dcterms:created xsi:type="dcterms:W3CDTF">2020-03-26T10:16:00Z</dcterms:created>
  <dcterms:modified xsi:type="dcterms:W3CDTF">2020-03-26T10:16:00Z</dcterms:modified>
</cp:coreProperties>
</file>