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975"/>
        <w:gridCol w:w="3120"/>
        <w:gridCol w:w="1844"/>
        <w:gridCol w:w="2799"/>
      </w:tblGrid>
      <w:tr w:rsidR="002E3246" w:rsidRPr="00364769" w:rsidTr="00C16ADA">
        <w:tc>
          <w:tcPr>
            <w:tcW w:w="3256" w:type="dxa"/>
          </w:tcPr>
          <w:p w:rsidR="002E3246" w:rsidRPr="00F25900" w:rsidRDefault="002E3246" w:rsidP="0036476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sz w:val="28"/>
                <w:szCs w:val="28"/>
              </w:rPr>
              <w:t>Connaissances et compétences associées</w:t>
            </w:r>
          </w:p>
        </w:tc>
        <w:tc>
          <w:tcPr>
            <w:tcW w:w="2975" w:type="dxa"/>
          </w:tcPr>
          <w:p w:rsidR="002E3246" w:rsidRPr="00F25900" w:rsidRDefault="002E3246" w:rsidP="003647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sz w:val="28"/>
                <w:szCs w:val="28"/>
              </w:rPr>
              <w:t>CM</w:t>
            </w:r>
          </w:p>
        </w:tc>
        <w:tc>
          <w:tcPr>
            <w:tcW w:w="3120" w:type="dxa"/>
          </w:tcPr>
          <w:p w:rsidR="002E3246" w:rsidRPr="00F25900" w:rsidRDefault="002E3246" w:rsidP="003647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F2590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ème</w:t>
            </w:r>
          </w:p>
          <w:p w:rsidR="002E3246" w:rsidRPr="008B2433" w:rsidRDefault="002E3246" w:rsidP="008B243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Techno</w:t>
            </w:r>
            <w:r w:rsidR="008B243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F2590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SPC</w:t>
            </w:r>
            <w:r w:rsidR="008B243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</w:t>
            </w:r>
            <w:r w:rsidRPr="00F25900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SVT</w:t>
            </w:r>
          </w:p>
        </w:tc>
        <w:tc>
          <w:tcPr>
            <w:tcW w:w="1844" w:type="dxa"/>
          </w:tcPr>
          <w:p w:rsidR="002E3246" w:rsidRPr="00F25900" w:rsidRDefault="002E3246" w:rsidP="003647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F25900">
              <w:rPr>
                <w:rFonts w:asciiTheme="minorHAnsi" w:hAnsiTheme="minorHAnsi" w:cstheme="minorHAnsi"/>
                <w:sz w:val="28"/>
                <w:szCs w:val="28"/>
              </w:rPr>
              <w:t>Attendus</w:t>
            </w:r>
            <w:proofErr w:type="gramEnd"/>
            <w:r w:rsidRPr="00F25900">
              <w:rPr>
                <w:rFonts w:asciiTheme="minorHAnsi" w:hAnsiTheme="minorHAnsi" w:cstheme="minorHAnsi"/>
                <w:sz w:val="28"/>
                <w:szCs w:val="28"/>
              </w:rPr>
              <w:t xml:space="preserve"> fin de cycle</w:t>
            </w:r>
          </w:p>
        </w:tc>
        <w:tc>
          <w:tcPr>
            <w:tcW w:w="2799" w:type="dxa"/>
          </w:tcPr>
          <w:p w:rsidR="002E3246" w:rsidRPr="00F25900" w:rsidRDefault="002E3246" w:rsidP="003647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sz w:val="28"/>
                <w:szCs w:val="28"/>
              </w:rPr>
              <w:t>Besoins des enseignants</w:t>
            </w:r>
          </w:p>
        </w:tc>
      </w:tr>
    </w:tbl>
    <w:p w:rsidR="00C16ADA" w:rsidRDefault="00C16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4961"/>
        <w:gridCol w:w="1844"/>
        <w:gridCol w:w="2799"/>
      </w:tblGrid>
      <w:tr w:rsidR="002E3246" w:rsidRPr="00364769" w:rsidTr="00364769">
        <w:tc>
          <w:tcPr>
            <w:tcW w:w="13994" w:type="dxa"/>
            <w:gridSpan w:val="5"/>
          </w:tcPr>
          <w:p w:rsidR="002E3246" w:rsidRPr="00F25900" w:rsidRDefault="002E3246" w:rsidP="003647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F25900">
              <w:rPr>
                <w:rFonts w:asciiTheme="minorHAnsi" w:hAnsiTheme="minorHAnsi" w:cstheme="minorHAnsi"/>
                <w:b/>
                <w:sz w:val="48"/>
                <w:szCs w:val="48"/>
              </w:rPr>
              <w:t>Matière, mouvement, énergie et information</w:t>
            </w:r>
          </w:p>
        </w:tc>
      </w:tr>
      <w:tr w:rsidR="00C16ADA" w:rsidRPr="00364769" w:rsidTr="006632B4">
        <w:trPr>
          <w:cantSplit/>
          <w:trHeight w:val="1134"/>
        </w:trPr>
        <w:tc>
          <w:tcPr>
            <w:tcW w:w="846" w:type="dxa"/>
            <w:textDirection w:val="btLr"/>
          </w:tcPr>
          <w:p w:rsidR="00C16ADA" w:rsidRPr="00F25900" w:rsidRDefault="00C16ADA" w:rsidP="006632B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25900">
              <w:rPr>
                <w:rFonts w:asciiTheme="minorHAnsi" w:hAnsiTheme="minorHAnsi" w:cstheme="minorHAnsi"/>
                <w:sz w:val="40"/>
                <w:szCs w:val="40"/>
              </w:rPr>
              <w:t>Matière</w:t>
            </w:r>
          </w:p>
          <w:p w:rsidR="00C16ADA" w:rsidRPr="00F25900" w:rsidRDefault="00C16ADA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544" w:type="dxa"/>
          </w:tcPr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Diversité de la matière : o</w:t>
            </w:r>
            <w:r w:rsidRPr="00F25900">
              <w:rPr>
                <w:rFonts w:asciiTheme="minorHAnsi" w:hAnsiTheme="minorHAnsi" w:cstheme="minorHAnsi"/>
              </w:rPr>
              <w:t>bservation et tri des matières (plastique, métaux,…)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vivant-non vivant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Etats de la matière (eau)</w:t>
            </w:r>
          </w:p>
          <w:p w:rsidR="00C16ADA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Solide-liquide-gazeux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632B4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632B4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Comparaison de masse, utilisation de la balance Roberval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 xml:space="preserve"> Ne pas parler de mélange homogène-hétérogène mais utiliser les termes de matières solubles-non solubles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  <w:r w:rsidRPr="00F25900">
              <w:rPr>
                <w:rFonts w:asciiTheme="minorHAnsi" w:hAnsiTheme="minorHAnsi" w:cstheme="minorHAnsi"/>
                <w:color w:val="00B050"/>
              </w:rPr>
              <w:t>-Diversi</w:t>
            </w:r>
            <w:r w:rsidRPr="00F25900">
              <w:rPr>
                <w:rFonts w:asciiTheme="minorHAnsi" w:hAnsiTheme="minorHAnsi" w:cstheme="minorHAnsi"/>
                <w:color w:val="0070C0"/>
              </w:rPr>
              <w:t xml:space="preserve">té de la </w:t>
            </w:r>
            <w:r w:rsidRPr="00F25900">
              <w:rPr>
                <w:rFonts w:asciiTheme="minorHAnsi" w:hAnsiTheme="minorHAnsi" w:cstheme="minorHAnsi"/>
                <w:color w:val="FF0000"/>
              </w:rPr>
              <w:t xml:space="preserve">matière (matière inerte, </w:t>
            </w:r>
            <w:r w:rsidRPr="00F25900">
              <w:rPr>
                <w:rFonts w:asciiTheme="minorHAnsi" w:hAnsiTheme="minorHAnsi" w:cstheme="minorHAnsi"/>
                <w:color w:val="00B050"/>
              </w:rPr>
              <w:t xml:space="preserve">naturelle, </w:t>
            </w:r>
            <w:r w:rsidRPr="00F25900">
              <w:rPr>
                <w:rFonts w:asciiTheme="minorHAnsi" w:hAnsiTheme="minorHAnsi" w:cstheme="minorHAnsi"/>
                <w:color w:val="FF0000"/>
              </w:rPr>
              <w:t>fabriquée</w:t>
            </w:r>
            <w:r w:rsidRPr="00F25900">
              <w:rPr>
                <w:rFonts w:asciiTheme="minorHAnsi" w:hAnsiTheme="minorHAnsi" w:cstheme="minorHAnsi"/>
                <w:color w:val="00B050"/>
              </w:rPr>
              <w:t xml:space="preserve"> par l’homme</w:t>
            </w:r>
            <w:r w:rsidRPr="00F25900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Pr="00F25900">
              <w:rPr>
                <w:rFonts w:asciiTheme="minorHAnsi" w:hAnsiTheme="minorHAnsi" w:cstheme="minorHAnsi"/>
                <w:color w:val="00B050"/>
              </w:rPr>
              <w:t>vivante) à différentes échelles (</w:t>
            </w:r>
            <w:r w:rsidRPr="00F25900">
              <w:rPr>
                <w:rFonts w:asciiTheme="minorHAnsi" w:hAnsiTheme="minorHAnsi" w:cstheme="minorHAnsi"/>
                <w:color w:val="FF0000"/>
              </w:rPr>
              <w:t>m</w:t>
            </w:r>
            <w:r w:rsidRPr="00F25900">
              <w:rPr>
                <w:rFonts w:asciiTheme="minorHAnsi" w:hAnsiTheme="minorHAnsi" w:cstheme="minorHAnsi"/>
                <w:color w:val="00B050"/>
              </w:rPr>
              <w:t>ac</w:t>
            </w:r>
            <w:r w:rsidRPr="00F25900">
              <w:rPr>
                <w:rFonts w:asciiTheme="minorHAnsi" w:hAnsiTheme="minorHAnsi" w:cstheme="minorHAnsi"/>
                <w:color w:val="0070C0"/>
              </w:rPr>
              <w:t>ro</w:t>
            </w:r>
            <w:r w:rsidRPr="00F25900">
              <w:rPr>
                <w:rFonts w:asciiTheme="minorHAnsi" w:hAnsiTheme="minorHAnsi" w:cstheme="minorHAnsi"/>
                <w:color w:val="00B050"/>
              </w:rPr>
              <w:t xml:space="preserve"> et microscopie</w:t>
            </w:r>
            <w:r>
              <w:rPr>
                <w:rFonts w:asciiTheme="minorHAnsi" w:hAnsiTheme="minorHAnsi" w:cstheme="minorHAnsi"/>
                <w:color w:val="00B050"/>
              </w:rPr>
              <w:t>)</w:t>
            </w:r>
          </w:p>
          <w:p w:rsidR="00C16ADA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6632B4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0000"/>
              </w:rPr>
              <w:t>-</w:t>
            </w:r>
            <w:r w:rsidRPr="00F25900">
              <w:rPr>
                <w:rFonts w:asciiTheme="minorHAnsi" w:hAnsiTheme="minorHAnsi" w:cstheme="minorHAnsi"/>
                <w:color w:val="0070C0"/>
              </w:rPr>
              <w:t>Etat physique d’un échantillon selon conditions externes (température)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70C0"/>
              </w:rPr>
              <w:t xml:space="preserve">-propriétés matière solide-liquide (densité, solubilité, </w:t>
            </w:r>
            <w:r w:rsidRPr="00F25900">
              <w:rPr>
                <w:rFonts w:asciiTheme="minorHAnsi" w:hAnsiTheme="minorHAnsi" w:cstheme="minorHAnsi"/>
                <w:color w:val="FF0000"/>
              </w:rPr>
              <w:t>élasticité</w:t>
            </w:r>
            <w:r w:rsidRPr="00F25900">
              <w:rPr>
                <w:rFonts w:asciiTheme="minorHAnsi" w:hAnsiTheme="minorHAnsi" w:cstheme="minorHAnsi"/>
                <w:color w:val="0070C0"/>
              </w:rPr>
              <w:t>)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70C0"/>
              </w:rPr>
              <w:t>Matière à grande échelle : Terre, planètes, univers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70C0"/>
              </w:rPr>
              <w:t>Masse </w:t>
            </w:r>
            <w:r w:rsidRPr="00F25900">
              <w:rPr>
                <w:rFonts w:asciiTheme="minorHAnsi" w:hAnsiTheme="minorHAnsi" w:cstheme="minorHAnsi"/>
                <w:color w:val="FF0000"/>
              </w:rPr>
              <w:t>: grandeur physique</w:t>
            </w:r>
          </w:p>
          <w:p w:rsidR="00C16ADA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6632B4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70C0"/>
              </w:rPr>
              <w:t>Identifier les différents constituants d’un mélange, séparation des constituants du mélange, réalisation de mélanges avec transformation de la matière, matière= résultats d’un mélange</w:t>
            </w: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844" w:type="dxa"/>
            <w:textDirection w:val="tbRl"/>
          </w:tcPr>
          <w:p w:rsidR="00C16ADA" w:rsidRDefault="00C16ADA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632B4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632B4" w:rsidRPr="00F25900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632B4" w:rsidRPr="00F25900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5900">
              <w:rPr>
                <w:rFonts w:asciiTheme="minorHAnsi" w:hAnsiTheme="minorHAnsi" w:cstheme="minorHAnsi"/>
                <w:b/>
                <w:sz w:val="28"/>
                <w:szCs w:val="28"/>
              </w:rPr>
              <w:t>Etats et constitution de la matière à l’échelle macroscopique</w:t>
            </w:r>
          </w:p>
          <w:p w:rsidR="006632B4" w:rsidRPr="00F25900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C16ADA" w:rsidRPr="00F25900" w:rsidRDefault="00C16ADA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16ADA" w:rsidRDefault="00C16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5"/>
        <w:gridCol w:w="6096"/>
        <w:gridCol w:w="1899"/>
        <w:gridCol w:w="1468"/>
      </w:tblGrid>
      <w:tr w:rsidR="006632B4" w:rsidRPr="00364769" w:rsidTr="00E25B1A">
        <w:trPr>
          <w:cantSplit/>
          <w:trHeight w:val="1134"/>
        </w:trPr>
        <w:tc>
          <w:tcPr>
            <w:tcW w:w="704" w:type="dxa"/>
            <w:textDirection w:val="btLr"/>
          </w:tcPr>
          <w:p w:rsidR="006632B4" w:rsidRPr="00F25900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40"/>
                <w:szCs w:val="40"/>
              </w:rPr>
            </w:pPr>
            <w:r w:rsidRPr="00F25900">
              <w:rPr>
                <w:rFonts w:asciiTheme="minorHAnsi" w:hAnsiTheme="minorHAnsi" w:cstheme="minorHAnsi"/>
                <w:sz w:val="40"/>
                <w:szCs w:val="40"/>
              </w:rPr>
              <w:lastRenderedPageBreak/>
              <w:t>Mouvement</w:t>
            </w:r>
          </w:p>
          <w:p w:rsidR="006632B4" w:rsidRPr="00F25900" w:rsidRDefault="006632B4" w:rsidP="006632B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685" w:type="dxa"/>
          </w:tcPr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Vitesse ; accélération, décélération, vitesse constante, variable, durée, distance (associé à une séance de course à pied chronométrée)</w:t>
            </w:r>
          </w:p>
        </w:tc>
        <w:tc>
          <w:tcPr>
            <w:tcW w:w="6096" w:type="dxa"/>
          </w:tcPr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F25900">
              <w:rPr>
                <w:rFonts w:asciiTheme="minorHAnsi" w:hAnsiTheme="minorHAnsi" w:cstheme="minorHAnsi"/>
                <w:color w:val="0070C0"/>
              </w:rPr>
              <w:t>Mou</w:t>
            </w:r>
            <w:r w:rsidRPr="00F25900">
              <w:rPr>
                <w:rFonts w:asciiTheme="minorHAnsi" w:hAnsiTheme="minorHAnsi" w:cstheme="minorHAnsi"/>
                <w:color w:val="FF0000"/>
              </w:rPr>
              <w:t>vements</w:t>
            </w:r>
            <w:r w:rsidRPr="00F25900">
              <w:rPr>
                <w:rFonts w:asciiTheme="minorHAnsi" w:hAnsiTheme="minorHAnsi" w:cstheme="minorHAnsi"/>
                <w:color w:val="0070C0"/>
              </w:rPr>
              <w:t xml:space="preserve"> circ</w:t>
            </w:r>
            <w:r w:rsidRPr="00F25900">
              <w:rPr>
                <w:rFonts w:asciiTheme="minorHAnsi" w:hAnsiTheme="minorHAnsi" w:cstheme="minorHAnsi"/>
                <w:color w:val="FF0000"/>
              </w:rPr>
              <w:t>ulaire</w:t>
            </w:r>
            <w:r w:rsidRPr="00F25900">
              <w:rPr>
                <w:rFonts w:asciiTheme="minorHAnsi" w:hAnsiTheme="minorHAnsi" w:cstheme="minorHAnsi"/>
                <w:color w:val="0070C0"/>
              </w:rPr>
              <w:t>s et rect</w:t>
            </w:r>
            <w:r w:rsidRPr="00F25900">
              <w:rPr>
                <w:rFonts w:asciiTheme="minorHAnsi" w:hAnsiTheme="minorHAnsi" w:cstheme="minorHAnsi"/>
                <w:color w:val="FF0000"/>
              </w:rPr>
              <w:t>iligne</w:t>
            </w:r>
            <w:r w:rsidRPr="00F25900">
              <w:rPr>
                <w:rFonts w:asciiTheme="minorHAnsi" w:hAnsiTheme="minorHAnsi" w:cstheme="minorHAnsi"/>
                <w:color w:val="0070C0"/>
              </w:rPr>
              <w:t>s, trajectoire et vitesse variable ou constante (mesure)</w:t>
            </w:r>
          </w:p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899" w:type="dxa"/>
          </w:tcPr>
          <w:p w:rsidR="006632B4" w:rsidRDefault="006632B4" w:rsidP="006632B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Observer et décrire différents types de mouvements</w:t>
            </w:r>
          </w:p>
          <w:p w:rsidR="006632B4" w:rsidRPr="00364769" w:rsidRDefault="006632B4" w:rsidP="006632B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32B4" w:rsidRPr="00364769" w:rsidTr="00E25B1A">
        <w:trPr>
          <w:cantSplit/>
          <w:trHeight w:val="1134"/>
        </w:trPr>
        <w:tc>
          <w:tcPr>
            <w:tcW w:w="704" w:type="dxa"/>
            <w:textDirection w:val="btLr"/>
          </w:tcPr>
          <w:p w:rsidR="006632B4" w:rsidRPr="00F25900" w:rsidRDefault="006632B4" w:rsidP="00E25B1A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E</w:t>
            </w:r>
            <w:r w:rsidR="00E25B1A">
              <w:rPr>
                <w:rFonts w:asciiTheme="minorHAnsi" w:hAnsiTheme="minorHAnsi" w:cstheme="minorHAnsi"/>
                <w:sz w:val="40"/>
                <w:szCs w:val="40"/>
              </w:rPr>
              <w:t>nergie</w:t>
            </w:r>
          </w:p>
        </w:tc>
        <w:tc>
          <w:tcPr>
            <w:tcW w:w="3685" w:type="dxa"/>
          </w:tcPr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Différentes sources d’énergie (solaire, hydraulique, éolienne, biomasse, sol)</w:t>
            </w:r>
          </w:p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Distinction énergies renouvelables, non renouvelables</w:t>
            </w:r>
          </w:p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00">
              <w:rPr>
                <w:rFonts w:asciiTheme="minorHAnsi" w:hAnsiTheme="minorHAnsi" w:cstheme="minorHAnsi"/>
              </w:rPr>
              <w:t>Economie d’énergie</w:t>
            </w: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25900">
              <w:rPr>
                <w:rFonts w:asciiTheme="minorHAnsi" w:hAnsiTheme="minorHAnsi" w:cstheme="minorHAnsi"/>
                <w:color w:val="FF0000"/>
              </w:rPr>
              <w:t>Différentes formes d’énergie et leurs sources, notions d’énergie renouvelables, besoins en d’énergie des êtres humains, stockage, transformation de l’énergie, chaine d’énergie domestique simple, économie d’énergie.</w:t>
            </w:r>
          </w:p>
          <w:p w:rsidR="006632B4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9" w:type="dxa"/>
          </w:tcPr>
          <w:p w:rsidR="006632B4" w:rsidRPr="00364769" w:rsidRDefault="006632B4" w:rsidP="006632B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Identifier différentes sources d’énergie</w:t>
            </w:r>
          </w:p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32B4" w:rsidRPr="00364769" w:rsidTr="00E25B1A">
        <w:trPr>
          <w:cantSplit/>
          <w:trHeight w:val="1134"/>
        </w:trPr>
        <w:tc>
          <w:tcPr>
            <w:tcW w:w="704" w:type="dxa"/>
            <w:textDirection w:val="btLr"/>
          </w:tcPr>
          <w:p w:rsidR="006632B4" w:rsidRPr="00E25B1A" w:rsidRDefault="006632B4" w:rsidP="00E25B1A">
            <w:pPr>
              <w:spacing w:after="0" w:line="240" w:lineRule="auto"/>
              <w:ind w:left="113" w:right="11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25B1A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E25B1A" w:rsidRPr="00E25B1A">
              <w:rPr>
                <w:rFonts w:asciiTheme="minorHAnsi" w:hAnsiTheme="minorHAnsi" w:cstheme="minorHAnsi"/>
                <w:sz w:val="28"/>
                <w:szCs w:val="28"/>
              </w:rPr>
              <w:t>ignaux</w:t>
            </w:r>
          </w:p>
        </w:tc>
        <w:tc>
          <w:tcPr>
            <w:tcW w:w="3685" w:type="dxa"/>
          </w:tcPr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:rsidR="006632B4" w:rsidRPr="00F25900" w:rsidRDefault="006632B4" w:rsidP="006632B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64769">
              <w:rPr>
                <w:color w:val="0070C0"/>
              </w:rPr>
              <w:t>Différentes formes de signaux, nature du signal, application simple de la vie courante</w:t>
            </w:r>
          </w:p>
        </w:tc>
        <w:tc>
          <w:tcPr>
            <w:tcW w:w="1899" w:type="dxa"/>
          </w:tcPr>
          <w:p w:rsidR="006632B4" w:rsidRPr="00E25B1A" w:rsidRDefault="006632B4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Identifier un signal et une information</w:t>
            </w:r>
          </w:p>
        </w:tc>
        <w:tc>
          <w:tcPr>
            <w:tcW w:w="1468" w:type="dxa"/>
          </w:tcPr>
          <w:p w:rsidR="006632B4" w:rsidRPr="00F25900" w:rsidRDefault="006632B4" w:rsidP="00C16A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632B4" w:rsidRDefault="00663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888"/>
        <w:gridCol w:w="5237"/>
        <w:gridCol w:w="5066"/>
        <w:gridCol w:w="532"/>
      </w:tblGrid>
      <w:tr w:rsidR="00E25B1A" w:rsidRPr="00364769" w:rsidTr="00BE324D">
        <w:tc>
          <w:tcPr>
            <w:tcW w:w="13994" w:type="dxa"/>
            <w:gridSpan w:val="5"/>
          </w:tcPr>
          <w:p w:rsidR="00E25B1A" w:rsidRPr="00364769" w:rsidRDefault="00E25B1A" w:rsidP="00BE324D">
            <w:pPr>
              <w:spacing w:after="0" w:line="240" w:lineRule="auto"/>
              <w:jc w:val="center"/>
            </w:pPr>
            <w:r w:rsidRPr="00364769">
              <w:rPr>
                <w:b/>
                <w:sz w:val="48"/>
                <w:szCs w:val="48"/>
              </w:rPr>
              <w:t>Matériaux et objets techniques</w:t>
            </w:r>
          </w:p>
        </w:tc>
      </w:tr>
      <w:tr w:rsidR="00E25B1A" w:rsidRPr="00364769" w:rsidTr="00E25B1A">
        <w:tc>
          <w:tcPr>
            <w:tcW w:w="1271" w:type="dxa"/>
          </w:tcPr>
          <w:p w:rsidR="00E25B1A" w:rsidRPr="00364769" w:rsidRDefault="00E25B1A" w:rsidP="00BE324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88" w:type="dxa"/>
          </w:tcPr>
          <w:p w:rsidR="00E25B1A" w:rsidRPr="00364769" w:rsidRDefault="00E25B1A" w:rsidP="00BE324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E25B1A" w:rsidRPr="00364769" w:rsidRDefault="00E25B1A" w:rsidP="00BE324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E25B1A" w:rsidRPr="00364769" w:rsidRDefault="00E25B1A" w:rsidP="00BE324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E25B1A" w:rsidRPr="00E25B1A" w:rsidRDefault="00E25B1A" w:rsidP="00BE3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B1A">
              <w:rPr>
                <w:sz w:val="24"/>
                <w:szCs w:val="24"/>
              </w:rPr>
              <w:t>(pas évoqué en réunion)</w:t>
            </w:r>
          </w:p>
        </w:tc>
        <w:tc>
          <w:tcPr>
            <w:tcW w:w="5237" w:type="dxa"/>
          </w:tcPr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Evolution d’un objet, innovation, invention, évolution des besoins</w:t>
            </w: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Fonctionnement d’objets techniques (besoin, usage, estime)</w:t>
            </w: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Famille de matériaux, caractéristiques et propriétés, impact environnement</w:t>
            </w: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>Contraintes, idées, modélisation, représentation, planning, réalisation, vérification,…</w:t>
            </w: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color w:val="FF0000"/>
              </w:rPr>
            </w:pPr>
            <w:r w:rsidRPr="00364769">
              <w:rPr>
                <w:color w:val="FF0000"/>
              </w:rPr>
              <w:t xml:space="preserve">EMT, stockage de données, </w:t>
            </w:r>
            <w:proofErr w:type="spellStart"/>
            <w:r w:rsidRPr="00364769">
              <w:rPr>
                <w:color w:val="FF0000"/>
              </w:rPr>
              <w:t>algorythme</w:t>
            </w:r>
            <w:proofErr w:type="spellEnd"/>
            <w:r w:rsidRPr="00364769">
              <w:rPr>
                <w:color w:val="FF0000"/>
              </w:rPr>
              <w:t>, objets programmables, usage des moyens numériques, usage de logiciels usuels</w:t>
            </w:r>
          </w:p>
        </w:tc>
        <w:tc>
          <w:tcPr>
            <w:tcW w:w="5066" w:type="dxa"/>
          </w:tcPr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Evolution du besoin des objets</w:t>
            </w: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Fonctionnement d’objets techniques, fonctions et constitutions</w:t>
            </w: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Familles de matériaux</w:t>
            </w: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Conception d’un objet technique en équipe</w:t>
            </w: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25B1A" w:rsidRPr="00364769" w:rsidRDefault="00E25B1A" w:rsidP="00BE32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Communication et gestion de l’information</w:t>
            </w:r>
          </w:p>
        </w:tc>
        <w:tc>
          <w:tcPr>
            <w:tcW w:w="532" w:type="dxa"/>
          </w:tcPr>
          <w:p w:rsidR="00E25B1A" w:rsidRPr="00364769" w:rsidRDefault="00E25B1A" w:rsidP="00BE324D">
            <w:pPr>
              <w:spacing w:after="0" w:line="240" w:lineRule="auto"/>
            </w:pPr>
          </w:p>
        </w:tc>
      </w:tr>
    </w:tbl>
    <w:p w:rsidR="006632B4" w:rsidRDefault="006632B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3215"/>
        <w:gridCol w:w="2839"/>
        <w:gridCol w:w="4263"/>
        <w:gridCol w:w="1338"/>
      </w:tblGrid>
      <w:tr w:rsidR="00E25B1A" w:rsidRPr="00364769" w:rsidTr="00BE324D">
        <w:tc>
          <w:tcPr>
            <w:tcW w:w="13994" w:type="dxa"/>
            <w:gridSpan w:val="5"/>
          </w:tcPr>
          <w:p w:rsidR="00E25B1A" w:rsidRPr="00364769" w:rsidRDefault="00E25B1A" w:rsidP="00E25B1A">
            <w:pPr>
              <w:tabs>
                <w:tab w:val="left" w:pos="5940"/>
              </w:tabs>
              <w:spacing w:after="0" w:line="240" w:lineRule="auto"/>
              <w:jc w:val="center"/>
            </w:pPr>
            <w:r w:rsidRPr="00364769">
              <w:rPr>
                <w:b/>
                <w:sz w:val="48"/>
                <w:szCs w:val="48"/>
              </w:rPr>
              <w:t>Le vivant, sa diversité et les fonctions qui la caractérisent</w:t>
            </w:r>
          </w:p>
        </w:tc>
      </w:tr>
      <w:tr w:rsidR="006C71BE" w:rsidRPr="00364769" w:rsidTr="006C71BE">
        <w:trPr>
          <w:cantSplit/>
          <w:trHeight w:val="1134"/>
        </w:trPr>
        <w:tc>
          <w:tcPr>
            <w:tcW w:w="2339" w:type="dxa"/>
          </w:tcPr>
          <w:p w:rsidR="006C71BE" w:rsidRPr="00364769" w:rsidRDefault="006C71BE" w:rsidP="00BE324D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Vivant</w:t>
            </w:r>
          </w:p>
        </w:tc>
        <w:tc>
          <w:tcPr>
            <w:tcW w:w="3215" w:type="dxa"/>
          </w:tcPr>
          <w:p w:rsidR="006C71BE" w:rsidRPr="00364769" w:rsidRDefault="006C71BE" w:rsidP="00E25B1A">
            <w:pPr>
              <w:spacing w:after="0" w:line="240" w:lineRule="auto"/>
            </w:pPr>
            <w:r w:rsidRPr="00364769">
              <w:t>Vivant-non vivant</w:t>
            </w:r>
          </w:p>
          <w:p w:rsidR="006C71BE" w:rsidRPr="00E25B1A" w:rsidRDefault="006C71BE" w:rsidP="00E25B1A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Vivant</w:t>
            </w:r>
          </w:p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non vivant (matière minérale)</w:t>
            </w:r>
          </w:p>
          <w:p w:rsidR="006C71BE" w:rsidRPr="00364769" w:rsidRDefault="006C71BE" w:rsidP="00E25B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63" w:type="dxa"/>
            <w:vMerge w:val="restart"/>
            <w:textDirection w:val="tbRl"/>
          </w:tcPr>
          <w:p w:rsidR="006C71BE" w:rsidRPr="00364769" w:rsidRDefault="006C71BE" w:rsidP="006C71BE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 xml:space="preserve">Classification, liens de parenté, évolution </w:t>
            </w:r>
          </w:p>
          <w:p w:rsidR="006C71BE" w:rsidRPr="00364769" w:rsidRDefault="006C71BE" w:rsidP="006C71BE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extDirection w:val="tbRl"/>
          </w:tcPr>
          <w:p w:rsidR="006C71BE" w:rsidRPr="006C71BE" w:rsidRDefault="006C71BE" w:rsidP="006C71B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6C71BE">
              <w:rPr>
                <w:b/>
                <w:color w:val="FF0066"/>
                <w:sz w:val="20"/>
                <w:szCs w:val="20"/>
              </w:rPr>
              <w:t>Formation nécessaire pour remise à niveau des enseignants de primaire sur la classification.</w:t>
            </w:r>
          </w:p>
        </w:tc>
      </w:tr>
      <w:tr w:rsidR="006C71BE" w:rsidRPr="00364769" w:rsidTr="006C71BE">
        <w:trPr>
          <w:cantSplit/>
          <w:trHeight w:val="1134"/>
        </w:trPr>
        <w:tc>
          <w:tcPr>
            <w:tcW w:w="2339" w:type="dxa"/>
          </w:tcPr>
          <w:p w:rsidR="006C71BE" w:rsidRPr="00364769" w:rsidRDefault="006C71BE" w:rsidP="00BE324D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Cellule</w:t>
            </w:r>
          </w:p>
        </w:tc>
        <w:tc>
          <w:tcPr>
            <w:tcW w:w="3215" w:type="dxa"/>
          </w:tcPr>
          <w:p w:rsidR="006C71BE" w:rsidRPr="00364769" w:rsidRDefault="006C71BE" w:rsidP="00E25B1A">
            <w:pPr>
              <w:spacing w:after="0" w:line="240" w:lineRule="auto"/>
            </w:pPr>
            <w:r w:rsidRPr="00364769">
              <w:t>Rien</w:t>
            </w:r>
          </w:p>
          <w:p w:rsidR="006C71BE" w:rsidRPr="00364769" w:rsidRDefault="006C71BE" w:rsidP="00E25B1A">
            <w:pPr>
              <w:spacing w:after="0" w:line="240" w:lineRule="auto"/>
              <w:ind w:firstLine="708"/>
            </w:pPr>
          </w:p>
        </w:tc>
        <w:tc>
          <w:tcPr>
            <w:tcW w:w="2839" w:type="dxa"/>
          </w:tcPr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Cellule </w:t>
            </w:r>
          </w:p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4263" w:type="dxa"/>
            <w:vMerge/>
          </w:tcPr>
          <w:p w:rsidR="006C71BE" w:rsidRPr="00364769" w:rsidRDefault="006C71BE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  <w:textDirection w:val="tbRl"/>
          </w:tcPr>
          <w:p w:rsidR="006C71BE" w:rsidRPr="00364769" w:rsidRDefault="006C71BE" w:rsidP="006C71BE">
            <w:pPr>
              <w:spacing w:after="0" w:line="240" w:lineRule="auto"/>
              <w:ind w:left="113" w:right="113"/>
            </w:pPr>
          </w:p>
        </w:tc>
      </w:tr>
      <w:tr w:rsidR="006C71BE" w:rsidRPr="00364769" w:rsidTr="006C71BE">
        <w:trPr>
          <w:cantSplit/>
          <w:trHeight w:val="1134"/>
        </w:trPr>
        <w:tc>
          <w:tcPr>
            <w:tcW w:w="2339" w:type="dxa"/>
          </w:tcPr>
          <w:p w:rsidR="006C71BE" w:rsidRPr="00364769" w:rsidRDefault="006C71BE" w:rsidP="00E25B1A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Classification</w:t>
            </w:r>
          </w:p>
          <w:p w:rsidR="006C71BE" w:rsidRPr="00364769" w:rsidRDefault="006C71BE" w:rsidP="00BE324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215" w:type="dxa"/>
          </w:tcPr>
          <w:p w:rsidR="006C71BE" w:rsidRPr="00364769" w:rsidRDefault="006C71BE" w:rsidP="00E25B1A">
            <w:pPr>
              <w:spacing w:after="0" w:line="240" w:lineRule="auto"/>
            </w:pPr>
            <w:r w:rsidRPr="00364769">
              <w:t xml:space="preserve">Classification simple à partir de critères présents chez l’être vivant, </w:t>
            </w:r>
          </w:p>
          <w:p w:rsidR="006C71BE" w:rsidRPr="00364769" w:rsidRDefault="006C71BE" w:rsidP="00E25B1A">
            <w:pPr>
              <w:spacing w:after="0" w:line="240" w:lineRule="auto"/>
            </w:pPr>
            <w:r w:rsidRPr="00364769">
              <w:t>(ne pas créer de groupe avec un critère absent, ex : invertébrés)</w:t>
            </w:r>
          </w:p>
          <w:p w:rsidR="006C71BE" w:rsidRPr="00364769" w:rsidRDefault="006C71BE" w:rsidP="00E25B1A">
            <w:pPr>
              <w:spacing w:after="0" w:line="240" w:lineRule="auto"/>
            </w:pPr>
            <w:r w:rsidRPr="00364769">
              <w:t>Ne pas faire de lien avec l’évolution</w:t>
            </w:r>
          </w:p>
          <w:p w:rsidR="006C71BE" w:rsidRPr="00364769" w:rsidRDefault="006C71BE" w:rsidP="00E25B1A">
            <w:pPr>
              <w:spacing w:after="0" w:line="240" w:lineRule="auto"/>
              <w:jc w:val="center"/>
            </w:pPr>
          </w:p>
        </w:tc>
        <w:tc>
          <w:tcPr>
            <w:tcW w:w="2839" w:type="dxa"/>
          </w:tcPr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Classification selon des critères scientifiques en boites emboitées et lien avec parenté</w:t>
            </w:r>
          </w:p>
          <w:p w:rsidR="006C71BE" w:rsidRDefault="006C71BE" w:rsidP="00E25B1A">
            <w:pPr>
              <w:spacing w:after="0" w:line="240" w:lineRule="auto"/>
              <w:rPr>
                <w:color w:val="00B050"/>
              </w:rPr>
            </w:pPr>
          </w:p>
          <w:p w:rsidR="006C71BE" w:rsidRPr="00E25B1A" w:rsidRDefault="006C71BE" w:rsidP="00E25B1A"/>
        </w:tc>
        <w:tc>
          <w:tcPr>
            <w:tcW w:w="4263" w:type="dxa"/>
            <w:vMerge/>
          </w:tcPr>
          <w:p w:rsidR="006C71BE" w:rsidRPr="00364769" w:rsidRDefault="006C71BE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  <w:textDirection w:val="tbRl"/>
          </w:tcPr>
          <w:p w:rsidR="006C71BE" w:rsidRPr="00364769" w:rsidRDefault="006C71BE" w:rsidP="006C71BE">
            <w:pPr>
              <w:spacing w:after="0" w:line="240" w:lineRule="auto"/>
              <w:ind w:left="113" w:right="113"/>
            </w:pPr>
          </w:p>
        </w:tc>
      </w:tr>
      <w:tr w:rsidR="006C71BE" w:rsidRPr="00364769" w:rsidTr="006C71BE">
        <w:trPr>
          <w:cantSplit/>
          <w:trHeight w:val="1134"/>
        </w:trPr>
        <w:tc>
          <w:tcPr>
            <w:tcW w:w="2339" w:type="dxa"/>
          </w:tcPr>
          <w:p w:rsidR="006C71BE" w:rsidRPr="00364769" w:rsidRDefault="006C71BE" w:rsidP="00E25B1A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 xml:space="preserve">Evolution vie sur </w:t>
            </w:r>
            <w:smartTag w:uri="urn:schemas-microsoft-com:office:smarttags" w:element="PersonName">
              <w:smartTagPr>
                <w:attr w:name="ProductID" w:val="la Terre"/>
              </w:smartTagPr>
              <w:r w:rsidRPr="00364769">
                <w:rPr>
                  <w:sz w:val="40"/>
                  <w:szCs w:val="40"/>
                </w:rPr>
                <w:t>la Terre</w:t>
              </w:r>
            </w:smartTag>
            <w:r w:rsidRPr="00364769">
              <w:rPr>
                <w:sz w:val="40"/>
                <w:szCs w:val="40"/>
              </w:rPr>
              <w:t xml:space="preserve">/ échelle de </w:t>
            </w:r>
          </w:p>
          <w:p w:rsidR="006C71BE" w:rsidRPr="00364769" w:rsidRDefault="006C71BE" w:rsidP="00E25B1A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temps</w:t>
            </w:r>
          </w:p>
          <w:p w:rsidR="006C71BE" w:rsidRPr="00364769" w:rsidRDefault="006C71BE" w:rsidP="00E25B1A">
            <w:pPr>
              <w:spacing w:after="0" w:line="240" w:lineRule="auto"/>
              <w:jc w:val="right"/>
              <w:rPr>
                <w:sz w:val="40"/>
                <w:szCs w:val="40"/>
              </w:rPr>
            </w:pPr>
          </w:p>
        </w:tc>
        <w:tc>
          <w:tcPr>
            <w:tcW w:w="3215" w:type="dxa"/>
          </w:tcPr>
          <w:p w:rsidR="006C71BE" w:rsidRPr="00364769" w:rsidRDefault="006C71BE" w:rsidP="00E25B1A">
            <w:pPr>
              <w:spacing w:after="0" w:line="240" w:lineRule="auto"/>
            </w:pPr>
            <w:r w:rsidRPr="00364769">
              <w:t>Rien</w:t>
            </w:r>
          </w:p>
          <w:p w:rsidR="006C71BE" w:rsidRPr="00364769" w:rsidRDefault="006C71BE" w:rsidP="00E25B1A">
            <w:pPr>
              <w:spacing w:after="0" w:line="240" w:lineRule="auto"/>
            </w:pPr>
            <w:r w:rsidRPr="00364769">
              <w:t xml:space="preserve">Distinction à l’échelle humaine et temps géologique </w:t>
            </w:r>
            <w:proofErr w:type="gramStart"/>
            <w:r w:rsidRPr="00364769">
              <w:t xml:space="preserve">( </w:t>
            </w:r>
            <w:proofErr w:type="spellStart"/>
            <w:r w:rsidRPr="00364769">
              <w:t>cf</w:t>
            </w:r>
            <w:proofErr w:type="spellEnd"/>
            <w:proofErr w:type="gramEnd"/>
            <w:r w:rsidRPr="00364769">
              <w:t xml:space="preserve">  évoqué sur la frise chronologique en Histoire)</w:t>
            </w:r>
          </w:p>
          <w:p w:rsidR="006C71BE" w:rsidRDefault="006C71BE" w:rsidP="00E25B1A">
            <w:pPr>
              <w:spacing w:after="0" w:line="240" w:lineRule="auto"/>
            </w:pPr>
          </w:p>
          <w:p w:rsidR="006C71BE" w:rsidRPr="00E25B1A" w:rsidRDefault="006C71BE" w:rsidP="00E25B1A">
            <w:pPr>
              <w:ind w:firstLine="708"/>
            </w:pPr>
          </w:p>
        </w:tc>
        <w:tc>
          <w:tcPr>
            <w:tcW w:w="2839" w:type="dxa"/>
          </w:tcPr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Changements de peuplements de </w:t>
            </w:r>
            <w:smartTag w:uri="urn:schemas-microsoft-com:office:smarttags" w:element="PersonName">
              <w:smartTagPr>
                <w:attr w:name="ProductID" w:val="la Terre"/>
              </w:smartTagPr>
              <w:r w:rsidRPr="00364769">
                <w:rPr>
                  <w:color w:val="00B050"/>
                </w:rPr>
                <w:t>la Terre</w:t>
              </w:r>
            </w:smartTag>
            <w:r w:rsidRPr="00364769">
              <w:rPr>
                <w:color w:val="00B050"/>
              </w:rPr>
              <w:t xml:space="preserve"> au cours des temps géologiques</w:t>
            </w:r>
          </w:p>
          <w:p w:rsidR="006C71BE" w:rsidRPr="00364769" w:rsidRDefault="006C71BE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Diversité passée et actuelle évolution</w:t>
            </w:r>
          </w:p>
          <w:p w:rsidR="006C71BE" w:rsidRPr="00E25B1A" w:rsidRDefault="006C71BE" w:rsidP="00E25B1A"/>
        </w:tc>
        <w:tc>
          <w:tcPr>
            <w:tcW w:w="4263" w:type="dxa"/>
            <w:vMerge/>
          </w:tcPr>
          <w:p w:rsidR="006C71BE" w:rsidRPr="00364769" w:rsidRDefault="006C71BE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  <w:textDirection w:val="tbRl"/>
          </w:tcPr>
          <w:p w:rsidR="006C71BE" w:rsidRPr="00364769" w:rsidRDefault="006C71BE" w:rsidP="006C71BE">
            <w:pPr>
              <w:spacing w:after="0" w:line="240" w:lineRule="auto"/>
              <w:ind w:left="113" w:right="113"/>
            </w:pPr>
          </w:p>
        </w:tc>
      </w:tr>
    </w:tbl>
    <w:p w:rsidR="006C71BE" w:rsidRDefault="006C71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3857"/>
        <w:gridCol w:w="5640"/>
        <w:gridCol w:w="2126"/>
        <w:gridCol w:w="674"/>
      </w:tblGrid>
      <w:tr w:rsidR="006C71BE" w:rsidRPr="00364769" w:rsidTr="006C71BE">
        <w:trPr>
          <w:cantSplit/>
          <w:trHeight w:val="1134"/>
        </w:trPr>
        <w:tc>
          <w:tcPr>
            <w:tcW w:w="1697" w:type="dxa"/>
            <w:textDirection w:val="btLr"/>
          </w:tcPr>
          <w:p w:rsidR="006C71BE" w:rsidRPr="00364769" w:rsidRDefault="006C71BE" w:rsidP="006C71BE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lastRenderedPageBreak/>
              <w:t>Reproduction</w:t>
            </w:r>
          </w:p>
          <w:p w:rsidR="006C71BE" w:rsidRPr="00364769" w:rsidRDefault="006C71BE" w:rsidP="006C71BE">
            <w:pPr>
              <w:spacing w:after="0" w:line="240" w:lineRule="auto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3857" w:type="dxa"/>
          </w:tcPr>
          <w:p w:rsidR="006C71BE" w:rsidRPr="00364769" w:rsidRDefault="006C71BE" w:rsidP="006C71BE">
            <w:pPr>
              <w:spacing w:after="0" w:line="240" w:lineRule="auto"/>
            </w:pPr>
            <w:r w:rsidRPr="00364769">
              <w:t>Germination</w:t>
            </w: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Reproduction : ovipare, vivipare</w:t>
            </w: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Nécessité d’un mâle/femelle pour la reproduction chez les animaux (notion de reproduction sexuée/ asexuée non évoquée)</w:t>
            </w: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Reproduction humaine non évoquée mais sensibilisation à la distinction garçon-fille et puberté possible via l’infirmière scolaire</w:t>
            </w: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Notion de spermatozoïde et ovule</w:t>
            </w: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Besoins des plantes vertes</w:t>
            </w: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364769" w:rsidRDefault="006C71BE" w:rsidP="006C71BE">
            <w:pPr>
              <w:spacing w:after="0" w:line="240" w:lineRule="auto"/>
            </w:pPr>
            <w:r w:rsidRPr="00364769">
              <w:t>Besoins alimentaires des animaux : différents régimes alimentaires</w:t>
            </w:r>
            <w:bookmarkStart w:id="0" w:name="_GoBack"/>
            <w:bookmarkEnd w:id="0"/>
          </w:p>
          <w:p w:rsidR="006C71BE" w:rsidRPr="00364769" w:rsidRDefault="006C71BE" w:rsidP="006C71BE">
            <w:pPr>
              <w:spacing w:after="0" w:line="240" w:lineRule="auto"/>
            </w:pPr>
          </w:p>
          <w:p w:rsidR="006C71BE" w:rsidRPr="006C71BE" w:rsidRDefault="006C71BE" w:rsidP="006C71BE">
            <w:pPr>
              <w:spacing w:after="0" w:line="240" w:lineRule="auto"/>
            </w:pPr>
            <w:r w:rsidRPr="00364769">
              <w:t>Décomposition : matière biodégradable</w:t>
            </w:r>
          </w:p>
        </w:tc>
        <w:tc>
          <w:tcPr>
            <w:tcW w:w="5640" w:type="dxa"/>
          </w:tcPr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-Différentes étapes du cycle de vie des végétaux et animaux (naissance, croissance, reproduction, mort)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-Reproduction sexuée et asexuée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Rien à propos de l’être humain 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(fait au cycle 4)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-Gamète mâle (grain de pollen et spermatozoïde) et femelle (ovule)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-Différents stades de développement (pollinisation, graine, transport, germination, croiss</w:t>
            </w:r>
            <w:r>
              <w:rPr>
                <w:color w:val="00B050"/>
              </w:rPr>
              <w:t>ance, œuf-larve, jeune, adulte)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Besoins des végétaux verts =chlorophylliens (matière minérale) et lien avec leur place dans les réseaux trophiques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Besoins alimentaires des animaux : matière minérale et organique</w:t>
            </w: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Décomposition de la matière organique : transformation en matière minérale par les êtres vivants du sol</w:t>
            </w:r>
          </w:p>
        </w:tc>
        <w:tc>
          <w:tcPr>
            <w:tcW w:w="2126" w:type="dxa"/>
          </w:tcPr>
          <w:p w:rsidR="006C71BE" w:rsidRPr="00364769" w:rsidRDefault="006C71BE" w:rsidP="006C7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Développement des êtres vivants et aptitude à se reproduire</w:t>
            </w:r>
          </w:p>
          <w:p w:rsidR="006C71BE" w:rsidRDefault="006C71BE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C71BE" w:rsidRDefault="006C71BE" w:rsidP="006C71BE">
            <w:pPr>
              <w:rPr>
                <w:sz w:val="28"/>
                <w:szCs w:val="28"/>
              </w:rPr>
            </w:pPr>
          </w:p>
          <w:p w:rsidR="006C71BE" w:rsidRPr="00364769" w:rsidRDefault="006C71BE" w:rsidP="006C7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Origine de la matière organique des êtres vivants et son devenir</w:t>
            </w:r>
          </w:p>
          <w:p w:rsidR="006C71BE" w:rsidRPr="006C71BE" w:rsidRDefault="006C71BE" w:rsidP="006C71B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74" w:type="dxa"/>
            <w:textDirection w:val="tbRl"/>
          </w:tcPr>
          <w:p w:rsidR="006C71BE" w:rsidRPr="00364769" w:rsidRDefault="006C71BE" w:rsidP="006C71BE">
            <w:pPr>
              <w:spacing w:after="0" w:line="240" w:lineRule="auto"/>
              <w:ind w:left="113" w:right="113"/>
            </w:pPr>
          </w:p>
        </w:tc>
      </w:tr>
      <w:tr w:rsidR="00E25B1A" w:rsidRPr="00364769" w:rsidTr="006C71BE">
        <w:tc>
          <w:tcPr>
            <w:tcW w:w="1697" w:type="dxa"/>
          </w:tcPr>
          <w:p w:rsidR="00E25B1A" w:rsidRPr="00364769" w:rsidRDefault="00E25B1A" w:rsidP="00E25B1A">
            <w:pPr>
              <w:spacing w:after="0" w:line="240" w:lineRule="auto"/>
              <w:rPr>
                <w:sz w:val="40"/>
                <w:szCs w:val="40"/>
              </w:rPr>
            </w:pPr>
            <w:r w:rsidRPr="00364769">
              <w:rPr>
                <w:sz w:val="40"/>
                <w:szCs w:val="40"/>
              </w:rPr>
              <w:t>Nutrition</w:t>
            </w:r>
          </w:p>
          <w:p w:rsidR="00E25B1A" w:rsidRPr="00364769" w:rsidRDefault="00E25B1A" w:rsidP="00E25B1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857" w:type="dxa"/>
          </w:tcPr>
          <w:p w:rsidR="00E25B1A" w:rsidRPr="00364769" w:rsidRDefault="00E25B1A" w:rsidP="00E25B1A">
            <w:pPr>
              <w:spacing w:after="0" w:line="240" w:lineRule="auto"/>
            </w:pPr>
            <w:r w:rsidRPr="00364769">
              <w:t>Classification des aliments</w:t>
            </w:r>
          </w:p>
          <w:p w:rsidR="00E25B1A" w:rsidRPr="00364769" w:rsidRDefault="00E25B1A" w:rsidP="00E25B1A">
            <w:pPr>
              <w:spacing w:after="0" w:line="240" w:lineRule="auto"/>
            </w:pPr>
          </w:p>
          <w:p w:rsidR="00E25B1A" w:rsidRPr="00364769" w:rsidRDefault="00E25B1A" w:rsidP="00E25B1A">
            <w:pPr>
              <w:spacing w:after="0" w:line="240" w:lineRule="auto"/>
            </w:pPr>
            <w:r w:rsidRPr="00364769">
              <w:t>Alimentation variée et équilibrée</w:t>
            </w:r>
          </w:p>
          <w:p w:rsidR="00E25B1A" w:rsidRPr="00364769" w:rsidRDefault="00E25B1A" w:rsidP="00E25B1A">
            <w:pPr>
              <w:spacing w:after="0" w:line="240" w:lineRule="auto"/>
            </w:pPr>
          </w:p>
          <w:p w:rsidR="00E25B1A" w:rsidRPr="00364769" w:rsidRDefault="00E25B1A" w:rsidP="00E25B1A">
            <w:pPr>
              <w:spacing w:after="0" w:line="240" w:lineRule="auto"/>
            </w:pPr>
            <w:r w:rsidRPr="00364769">
              <w:t>Besoins différents selon son activité, âge, conditions de l’environnement (lien avec santé)</w:t>
            </w:r>
          </w:p>
          <w:p w:rsidR="00E25B1A" w:rsidRPr="00364769" w:rsidRDefault="00E25B1A" w:rsidP="00E25B1A">
            <w:pPr>
              <w:spacing w:after="0" w:line="240" w:lineRule="auto"/>
            </w:pPr>
          </w:p>
          <w:p w:rsidR="00E25B1A" w:rsidRPr="00364769" w:rsidRDefault="00E25B1A" w:rsidP="00E25B1A">
            <w:pPr>
              <w:spacing w:after="0" w:line="240" w:lineRule="auto"/>
            </w:pPr>
            <w:r w:rsidRPr="00364769">
              <w:t>Apports discontinus et besoins continus</w:t>
            </w:r>
          </w:p>
          <w:p w:rsidR="00E25B1A" w:rsidRDefault="00E25B1A" w:rsidP="00E25B1A">
            <w:pPr>
              <w:spacing w:after="0" w:line="240" w:lineRule="auto"/>
            </w:pPr>
          </w:p>
          <w:p w:rsidR="00E25B1A" w:rsidRPr="00364769" w:rsidRDefault="00E25B1A" w:rsidP="00E25B1A">
            <w:pPr>
              <w:spacing w:after="0" w:line="240" w:lineRule="auto"/>
            </w:pPr>
            <w:r w:rsidRPr="00364769">
              <w:t>Hygiène alimentaire : lavage des mains</w:t>
            </w:r>
          </w:p>
          <w:p w:rsidR="00E25B1A" w:rsidRPr="00364769" w:rsidRDefault="00E25B1A" w:rsidP="00E25B1A">
            <w:pPr>
              <w:spacing w:after="0" w:line="240" w:lineRule="auto"/>
            </w:pPr>
          </w:p>
        </w:tc>
        <w:tc>
          <w:tcPr>
            <w:tcW w:w="5640" w:type="dxa"/>
          </w:tcPr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(cycle 4)</w:t>
            </w: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(cycle 4)</w:t>
            </w: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Rien (fait au cycle 4)</w:t>
            </w: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Rien </w:t>
            </w:r>
            <w:proofErr w:type="gramStart"/>
            <w:r w:rsidRPr="00364769">
              <w:rPr>
                <w:color w:val="00B050"/>
              </w:rPr>
              <w:t>( fait</w:t>
            </w:r>
            <w:proofErr w:type="gramEnd"/>
            <w:r w:rsidRPr="00364769">
              <w:rPr>
                <w:color w:val="00B050"/>
              </w:rPr>
              <w:t xml:space="preserve"> au cycle 4)</w:t>
            </w: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</w:p>
          <w:p w:rsidR="00E25B1A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>Utilisation des micro-organismes dans la transformation des aliments</w:t>
            </w:r>
          </w:p>
          <w:p w:rsidR="00E25B1A" w:rsidRPr="00364769" w:rsidRDefault="00E25B1A" w:rsidP="00E25B1A">
            <w:pPr>
              <w:spacing w:after="0" w:line="240" w:lineRule="auto"/>
              <w:rPr>
                <w:color w:val="00B050"/>
              </w:rPr>
            </w:pPr>
            <w:r w:rsidRPr="00364769">
              <w:rPr>
                <w:color w:val="00B050"/>
              </w:rPr>
              <w:t xml:space="preserve">Hygiène alimentaire </w:t>
            </w:r>
          </w:p>
          <w:p w:rsidR="00E25B1A" w:rsidRPr="00E25B1A" w:rsidRDefault="00E25B1A" w:rsidP="00E25B1A">
            <w:pPr>
              <w:spacing w:after="0" w:line="240" w:lineRule="auto"/>
              <w:rPr>
                <w:color w:val="00B050"/>
              </w:rPr>
            </w:pPr>
            <w:proofErr w:type="gramStart"/>
            <w:r w:rsidRPr="00364769">
              <w:rPr>
                <w:color w:val="00B050"/>
              </w:rPr>
              <w:t>( fait</w:t>
            </w:r>
            <w:proofErr w:type="gramEnd"/>
            <w:r w:rsidRPr="00364769">
              <w:rPr>
                <w:color w:val="00B050"/>
              </w:rPr>
              <w:t xml:space="preserve"> au cycle 4)</w:t>
            </w:r>
          </w:p>
        </w:tc>
        <w:tc>
          <w:tcPr>
            <w:tcW w:w="2126" w:type="dxa"/>
          </w:tcPr>
          <w:p w:rsidR="00E25B1A" w:rsidRPr="00364769" w:rsidRDefault="00E25B1A" w:rsidP="00E25B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4769">
              <w:rPr>
                <w:b/>
                <w:sz w:val="28"/>
                <w:szCs w:val="28"/>
              </w:rPr>
              <w:t>Besoins variables en aliments de l’être humain, origine et techniques transformation et conservation des aliments</w:t>
            </w:r>
          </w:p>
          <w:p w:rsidR="00E25B1A" w:rsidRPr="00E25B1A" w:rsidRDefault="00E25B1A" w:rsidP="00E25B1A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25B1A" w:rsidRPr="00364769" w:rsidRDefault="00E25B1A" w:rsidP="00BE324D">
            <w:pPr>
              <w:spacing w:after="0" w:line="240" w:lineRule="auto"/>
            </w:pPr>
          </w:p>
        </w:tc>
      </w:tr>
    </w:tbl>
    <w:p w:rsidR="006632B4" w:rsidRDefault="006632B4"/>
    <w:sectPr w:rsidR="006632B4" w:rsidSect="00E25B1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E0" w:rsidRDefault="00C34DE0" w:rsidP="000030E3">
      <w:pPr>
        <w:spacing w:after="0" w:line="240" w:lineRule="auto"/>
      </w:pPr>
      <w:r>
        <w:separator/>
      </w:r>
    </w:p>
  </w:endnote>
  <w:endnote w:type="continuationSeparator" w:id="0">
    <w:p w:rsidR="00C34DE0" w:rsidRDefault="00C34DE0" w:rsidP="0000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E0" w:rsidRDefault="00C34DE0" w:rsidP="000030E3">
      <w:pPr>
        <w:spacing w:after="0" w:line="240" w:lineRule="auto"/>
      </w:pPr>
      <w:r>
        <w:separator/>
      </w:r>
    </w:p>
  </w:footnote>
  <w:footnote w:type="continuationSeparator" w:id="0">
    <w:p w:rsidR="00C34DE0" w:rsidRDefault="00C34DE0" w:rsidP="0000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E"/>
    <w:rsid w:val="000030E3"/>
    <w:rsid w:val="00040223"/>
    <w:rsid w:val="00047565"/>
    <w:rsid w:val="00094FEF"/>
    <w:rsid w:val="0012744B"/>
    <w:rsid w:val="0016742C"/>
    <w:rsid w:val="001F62A5"/>
    <w:rsid w:val="00232FDC"/>
    <w:rsid w:val="00296916"/>
    <w:rsid w:val="002C5A1E"/>
    <w:rsid w:val="002E226A"/>
    <w:rsid w:val="002E3246"/>
    <w:rsid w:val="002F6E3E"/>
    <w:rsid w:val="00311C48"/>
    <w:rsid w:val="00343B75"/>
    <w:rsid w:val="00364769"/>
    <w:rsid w:val="003B51CA"/>
    <w:rsid w:val="003F2B45"/>
    <w:rsid w:val="0040183C"/>
    <w:rsid w:val="00480D48"/>
    <w:rsid w:val="00542D8B"/>
    <w:rsid w:val="00547876"/>
    <w:rsid w:val="005D6035"/>
    <w:rsid w:val="00636144"/>
    <w:rsid w:val="006632B4"/>
    <w:rsid w:val="006B67E2"/>
    <w:rsid w:val="006C2203"/>
    <w:rsid w:val="006C71BE"/>
    <w:rsid w:val="007366C5"/>
    <w:rsid w:val="007A18CB"/>
    <w:rsid w:val="007D5EAA"/>
    <w:rsid w:val="008002C3"/>
    <w:rsid w:val="00854D59"/>
    <w:rsid w:val="008B2433"/>
    <w:rsid w:val="008E25FB"/>
    <w:rsid w:val="009A552B"/>
    <w:rsid w:val="009C7AE6"/>
    <w:rsid w:val="009F3890"/>
    <w:rsid w:val="009F47B8"/>
    <w:rsid w:val="009F4DAD"/>
    <w:rsid w:val="009F6DEA"/>
    <w:rsid w:val="00A6063F"/>
    <w:rsid w:val="00A64CC7"/>
    <w:rsid w:val="00AA30F9"/>
    <w:rsid w:val="00B95DE2"/>
    <w:rsid w:val="00BA5A44"/>
    <w:rsid w:val="00BB7C2D"/>
    <w:rsid w:val="00BD2B43"/>
    <w:rsid w:val="00C112CD"/>
    <w:rsid w:val="00C12F32"/>
    <w:rsid w:val="00C16ADA"/>
    <w:rsid w:val="00C34DE0"/>
    <w:rsid w:val="00CC5FD5"/>
    <w:rsid w:val="00D05C79"/>
    <w:rsid w:val="00D32C78"/>
    <w:rsid w:val="00D7035D"/>
    <w:rsid w:val="00DA3850"/>
    <w:rsid w:val="00DD01AD"/>
    <w:rsid w:val="00E25B1A"/>
    <w:rsid w:val="00E3131D"/>
    <w:rsid w:val="00EE26F5"/>
    <w:rsid w:val="00F02A16"/>
    <w:rsid w:val="00F2526B"/>
    <w:rsid w:val="00F25900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57FC4C-BEED-4376-88AD-5375066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D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05C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030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030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et compétences associées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et compétences associées</dc:title>
  <dc:subject/>
  <dc:creator>Christine ML</dc:creator>
  <cp:keywords/>
  <dc:description/>
  <cp:lastModifiedBy>jhemmerlin</cp:lastModifiedBy>
  <cp:revision>3</cp:revision>
  <dcterms:created xsi:type="dcterms:W3CDTF">2019-02-04T17:05:00Z</dcterms:created>
  <dcterms:modified xsi:type="dcterms:W3CDTF">2019-02-04T17:39:00Z</dcterms:modified>
</cp:coreProperties>
</file>